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C252" w14:textId="77777777" w:rsidR="00FA0E7A" w:rsidRDefault="00000000">
      <w:pPr>
        <w:pStyle w:val="Heading1"/>
      </w:pPr>
      <w:r>
        <w:t>Data Dictionary</w:t>
      </w:r>
    </w:p>
    <w:p w14:paraId="11777399" w14:textId="77777777" w:rsidR="00FA0E7A" w:rsidRDefault="00000000">
      <w:pPr>
        <w:pStyle w:val="Heading2"/>
      </w:pPr>
      <w:r>
        <w:t>stations_flood_zones.csv</w:t>
      </w:r>
    </w:p>
    <w:p w14:paraId="2E9A63B7" w14:textId="77777777" w:rsidR="00FA0E7A" w:rsidRDefault="00000000">
      <w:pPr>
        <w:spacing w:after="40"/>
      </w:pPr>
      <w:r>
        <w:rPr>
          <w:b/>
          <w:bCs/>
          <w:color w:val="555555"/>
          <w:sz w:val="20"/>
          <w:szCs w:val="20"/>
        </w:rPr>
        <w:t>National Transit Station Atlas — Flood Risk Module</w:t>
      </w:r>
    </w:p>
    <w:p w14:paraId="73F0209E" w14:textId="77777777" w:rsidR="00FA0E7A" w:rsidRDefault="00000000">
      <w:pPr>
        <w:spacing w:after="240"/>
      </w:pPr>
      <w:proofErr w:type="spellStart"/>
      <w:r>
        <w:rPr>
          <w:color w:val="555555"/>
          <w:sz w:val="18"/>
          <w:szCs w:val="18"/>
        </w:rPr>
        <w:t>TrAMS</w:t>
      </w:r>
      <w:proofErr w:type="spellEnd"/>
      <w:r>
        <w:rPr>
          <w:color w:val="555555"/>
          <w:sz w:val="18"/>
          <w:szCs w:val="18"/>
        </w:rPr>
        <w:t xml:space="preserve"> Camp &amp; </w:t>
      </w:r>
      <w:proofErr w:type="gramStart"/>
      <w:r>
        <w:rPr>
          <w:color w:val="555555"/>
          <w:sz w:val="18"/>
          <w:szCs w:val="18"/>
        </w:rPr>
        <w:t>Consulting  |</w:t>
      </w:r>
      <w:proofErr w:type="gramEnd"/>
      <w:r>
        <w:rPr>
          <w:color w:val="555555"/>
          <w:sz w:val="18"/>
          <w:szCs w:val="18"/>
        </w:rPr>
        <w:t xml:space="preserve">  Schneider Analytics LLC</w:t>
      </w:r>
    </w:p>
    <w:p w14:paraId="5E2055FE" w14:textId="77777777" w:rsidR="00FA0E7A" w:rsidRDefault="00000000">
      <w:pPr>
        <w:pStyle w:val="Heading3"/>
      </w:pPr>
      <w:r>
        <w:t>Overview</w:t>
      </w:r>
    </w:p>
    <w:p w14:paraId="198FD036" w14:textId="77777777" w:rsidR="00FA0E7A" w:rsidRDefault="00000000">
      <w:pPr>
        <w:spacing w:after="120"/>
      </w:pPr>
      <w:r>
        <w:rPr>
          <w:color w:val="333333"/>
          <w:sz w:val="20"/>
          <w:szCs w:val="20"/>
        </w:rPr>
        <w:t>This file contains FEMA flood zone designations for 5,115 transit stations across the United States. Each row represents one station. The data is organized into 25 columns covering station identifiers, geographic attributes, elevation, and flood hazard classifications derived from the FEMA National Flood Hazard Layer (NFHL).</w:t>
      </w:r>
    </w:p>
    <w:p w14:paraId="3D33606A" w14:textId="77777777" w:rsidR="00FA0E7A" w:rsidRDefault="00000000">
      <w:pPr>
        <w:spacing w:after="240"/>
      </w:pPr>
      <w:r>
        <w:rPr>
          <w:color w:val="333333"/>
          <w:sz w:val="20"/>
          <w:szCs w:val="20"/>
        </w:rPr>
        <w:t xml:space="preserve">FEMA flood zone designations reflect riverine and coastal flood hazards only. They do not capture stormwater accumulation risk. For stormwater vulnerability scores, see the companion file stormwater_risk_scores.csv. The primary key </w:t>
      </w:r>
      <w:proofErr w:type="spellStart"/>
      <w:r>
        <w:rPr>
          <w:color w:val="333333"/>
          <w:sz w:val="20"/>
          <w:szCs w:val="20"/>
        </w:rPr>
        <w:t>station_id</w:t>
      </w:r>
      <w:proofErr w:type="spellEnd"/>
      <w:r>
        <w:rPr>
          <w:color w:val="333333"/>
          <w:sz w:val="20"/>
          <w:szCs w:val="20"/>
        </w:rPr>
        <w:t xml:space="preserve"> can be used to join the two files.</w:t>
      </w:r>
    </w:p>
    <w:p w14:paraId="77069035" w14:textId="77777777" w:rsidR="00FA0E7A" w:rsidRDefault="00000000">
      <w:pPr>
        <w:pStyle w:val="Heading3"/>
      </w:pPr>
      <w:r>
        <w:t>Flood Risk Category Reference</w:t>
      </w:r>
    </w:p>
    <w:p w14:paraId="51D728F4" w14:textId="77777777" w:rsidR="00FA0E7A" w:rsidRDefault="00000000">
      <w:pPr>
        <w:spacing w:after="120"/>
      </w:pPr>
      <w:r>
        <w:rPr>
          <w:color w:val="333333"/>
          <w:sz w:val="20"/>
          <w:szCs w:val="20"/>
        </w:rPr>
        <w:t xml:space="preserve">The table below </w:t>
      </w:r>
      <w:proofErr w:type="spellStart"/>
      <w:r>
        <w:rPr>
          <w:color w:val="333333"/>
          <w:sz w:val="20"/>
          <w:szCs w:val="20"/>
        </w:rPr>
        <w:t>summarises</w:t>
      </w:r>
      <w:proofErr w:type="spellEnd"/>
      <w:r>
        <w:rPr>
          <w:color w:val="333333"/>
          <w:sz w:val="20"/>
          <w:szCs w:val="20"/>
        </w:rPr>
        <w:t xml:space="preserve"> the four flood risk categories used in the </w:t>
      </w:r>
      <w:proofErr w:type="spellStart"/>
      <w:r>
        <w:rPr>
          <w:color w:val="333333"/>
          <w:sz w:val="20"/>
          <w:szCs w:val="20"/>
        </w:rPr>
        <w:t>flood_risk</w:t>
      </w:r>
      <w:proofErr w:type="spellEnd"/>
      <w:r>
        <w:rPr>
          <w:color w:val="333333"/>
          <w:sz w:val="20"/>
          <w:szCs w:val="20"/>
        </w:rPr>
        <w:t xml:space="preserve"> and </w:t>
      </w:r>
      <w:proofErr w:type="spellStart"/>
      <w:r>
        <w:rPr>
          <w:color w:val="333333"/>
          <w:sz w:val="20"/>
          <w:szCs w:val="20"/>
        </w:rPr>
        <w:t>flood_risk_num</w:t>
      </w:r>
      <w:proofErr w:type="spellEnd"/>
      <w:r>
        <w:rPr>
          <w:color w:val="333333"/>
          <w:sz w:val="20"/>
          <w:szCs w:val="20"/>
        </w:rPr>
        <w:t xml:space="preserve"> columns.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600"/>
        <w:gridCol w:w="1400"/>
        <w:gridCol w:w="4560"/>
      </w:tblGrid>
      <w:tr w:rsidR="00FA0E7A" w14:paraId="6D9C03EA"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464B0177" w14:textId="77777777" w:rsidR="00FA0E7A" w:rsidRDefault="00000000">
            <w:proofErr w:type="spellStart"/>
            <w:r>
              <w:rPr>
                <w:b/>
                <w:bCs/>
                <w:color w:val="FFFFFF"/>
                <w:sz w:val="18"/>
                <w:szCs w:val="18"/>
              </w:rPr>
              <w:t>flood_risk</w:t>
            </w:r>
            <w:proofErr w:type="spellEnd"/>
          </w:p>
        </w:tc>
        <w:tc>
          <w:tcPr>
            <w:tcW w:w="160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4684107D" w14:textId="77777777" w:rsidR="00FA0E7A" w:rsidRDefault="00000000">
            <w:proofErr w:type="spellStart"/>
            <w:r>
              <w:rPr>
                <w:b/>
                <w:bCs/>
                <w:color w:val="FFFFFF"/>
                <w:sz w:val="18"/>
                <w:szCs w:val="18"/>
              </w:rPr>
              <w:t>flood_risk_num</w:t>
            </w:r>
            <w:proofErr w:type="spellEnd"/>
          </w:p>
        </w:tc>
        <w:tc>
          <w:tcPr>
            <w:tcW w:w="140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53797894" w14:textId="77777777" w:rsidR="00FA0E7A" w:rsidRDefault="00000000">
            <w:r>
              <w:rPr>
                <w:b/>
                <w:bCs/>
                <w:color w:val="FFFFFF"/>
                <w:sz w:val="18"/>
                <w:szCs w:val="18"/>
              </w:rPr>
              <w:t>FEMA Zones</w:t>
            </w:r>
          </w:p>
        </w:tc>
        <w:tc>
          <w:tcPr>
            <w:tcW w:w="456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7613B88E" w14:textId="77777777" w:rsidR="00FA0E7A" w:rsidRDefault="00000000">
            <w:r>
              <w:rPr>
                <w:b/>
                <w:bCs/>
                <w:color w:val="FFFFFF"/>
                <w:sz w:val="18"/>
                <w:szCs w:val="18"/>
              </w:rPr>
              <w:t>Description</w:t>
            </w:r>
          </w:p>
        </w:tc>
      </w:tr>
      <w:tr w:rsidR="00FA0E7A" w14:paraId="38DDA964"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4F0A3E" w14:textId="77777777" w:rsidR="00FA0E7A" w:rsidRDefault="00000000">
            <w:r>
              <w:rPr>
                <w:color w:val="333333"/>
                <w:sz w:val="18"/>
                <w:szCs w:val="18"/>
              </w:rPr>
              <w:t>High</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48A519" w14:textId="77777777" w:rsidR="00FA0E7A" w:rsidRDefault="00000000">
            <w:r>
              <w:rPr>
                <w:color w:val="333333"/>
                <w:sz w:val="18"/>
                <w:szCs w:val="18"/>
              </w:rPr>
              <w:t>4</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F268E1" w14:textId="77777777" w:rsidR="00FA0E7A" w:rsidRDefault="00000000">
            <w:r>
              <w:rPr>
                <w:rFonts w:ascii="Courier New" w:eastAsia="Courier New" w:hAnsi="Courier New" w:cs="Courier New"/>
                <w:color w:val="333333"/>
                <w:sz w:val="16"/>
                <w:szCs w:val="16"/>
              </w:rPr>
              <w:t>A / V zones</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AE4D71" w14:textId="77777777" w:rsidR="00FA0E7A" w:rsidRDefault="00000000">
            <w:r>
              <w:rPr>
                <w:color w:val="333333"/>
                <w:sz w:val="18"/>
                <w:szCs w:val="18"/>
              </w:rPr>
              <w:t>Station falls within FEMA's Special Flood Hazard Area (1% annual chance of flooding). Includes all A-prefixed and V-prefixed (coastal) zones.</w:t>
            </w:r>
          </w:p>
        </w:tc>
      </w:tr>
      <w:tr w:rsidR="00FA0E7A" w14:paraId="0F674EA0"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AB823CB" w14:textId="77777777" w:rsidR="00FA0E7A" w:rsidRDefault="00000000">
            <w:r>
              <w:rPr>
                <w:color w:val="333333"/>
                <w:sz w:val="18"/>
                <w:szCs w:val="18"/>
              </w:rPr>
              <w:t>Moderate</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541DAA4" w14:textId="77777777" w:rsidR="00FA0E7A" w:rsidRDefault="00000000">
            <w:r>
              <w:rPr>
                <w:color w:val="333333"/>
                <w:sz w:val="18"/>
                <w:szCs w:val="18"/>
              </w:rPr>
              <w:t>3</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A6DB2BF" w14:textId="77777777" w:rsidR="00FA0E7A" w:rsidRDefault="00000000">
            <w:r>
              <w:rPr>
                <w:rFonts w:ascii="Courier New" w:eastAsia="Courier New" w:hAnsi="Courier New" w:cs="Courier New"/>
                <w:color w:val="333333"/>
                <w:sz w:val="16"/>
                <w:szCs w:val="16"/>
              </w:rPr>
              <w:t>Zone X (shaded)</w:t>
            </w:r>
          </w:p>
        </w:tc>
        <w:tc>
          <w:tcPr>
            <w:tcW w:w="4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D6F3C40" w14:textId="77777777" w:rsidR="00FA0E7A" w:rsidRDefault="00000000">
            <w:r>
              <w:rPr>
                <w:color w:val="333333"/>
                <w:sz w:val="18"/>
                <w:szCs w:val="18"/>
              </w:rPr>
              <w:t>Station falls in the 0.2% annual chance flood zone (500-year floodplain), or within a levee-protected area. Not an SFHA but carries meaningful residual risk.</w:t>
            </w:r>
          </w:p>
        </w:tc>
      </w:tr>
      <w:tr w:rsidR="00FA0E7A" w14:paraId="7AED4F25"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400EC5" w14:textId="77777777" w:rsidR="00FA0E7A" w:rsidRDefault="00000000">
            <w:r>
              <w:rPr>
                <w:color w:val="333333"/>
                <w:sz w:val="18"/>
                <w:szCs w:val="18"/>
              </w:rPr>
              <w:t>Low</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834958" w14:textId="77777777" w:rsidR="00FA0E7A" w:rsidRDefault="00000000">
            <w:r>
              <w:rPr>
                <w:color w:val="333333"/>
                <w:sz w:val="18"/>
                <w:szCs w:val="18"/>
              </w:rPr>
              <w:t>2</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A1B47F" w14:textId="77777777" w:rsidR="00FA0E7A" w:rsidRDefault="00000000">
            <w:r>
              <w:rPr>
                <w:rFonts w:ascii="Courier New" w:eastAsia="Courier New" w:hAnsi="Courier New" w:cs="Courier New"/>
                <w:color w:val="333333"/>
                <w:sz w:val="16"/>
                <w:szCs w:val="16"/>
              </w:rPr>
              <w:t>Zone X (unshaded)</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964BF9" w14:textId="77777777" w:rsidR="00FA0E7A" w:rsidRDefault="00000000">
            <w:r>
              <w:rPr>
                <w:color w:val="333333"/>
                <w:sz w:val="18"/>
                <w:szCs w:val="18"/>
              </w:rPr>
              <w:t>Station is outside the 500-year floodplain according to FEMA mapping. Flood risk exists but is not quantified by FEMA at this location.</w:t>
            </w:r>
          </w:p>
        </w:tc>
      </w:tr>
      <w:tr w:rsidR="00FA0E7A" w14:paraId="204BC41D"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D02276A" w14:textId="77777777" w:rsidR="00FA0E7A" w:rsidRDefault="00000000">
            <w:r>
              <w:rPr>
                <w:color w:val="333333"/>
                <w:sz w:val="18"/>
                <w:szCs w:val="18"/>
              </w:rPr>
              <w:t>Minimal</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6AEF9C7" w14:textId="77777777" w:rsidR="00FA0E7A" w:rsidRDefault="00000000">
            <w:r>
              <w:rPr>
                <w:color w:val="333333"/>
                <w:sz w:val="18"/>
                <w:szCs w:val="18"/>
              </w:rPr>
              <w:t>1</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1B13345" w14:textId="77777777" w:rsidR="00FA0E7A" w:rsidRDefault="00000000">
            <w:r>
              <w:rPr>
                <w:rFonts w:ascii="Courier New" w:eastAsia="Courier New" w:hAnsi="Courier New" w:cs="Courier New"/>
                <w:color w:val="333333"/>
                <w:sz w:val="16"/>
                <w:szCs w:val="16"/>
              </w:rPr>
              <w:t>Zone D / unmapped</w:t>
            </w:r>
          </w:p>
        </w:tc>
        <w:tc>
          <w:tcPr>
            <w:tcW w:w="4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60887BA" w14:textId="77777777" w:rsidR="00FA0E7A" w:rsidRDefault="00000000">
            <w:r>
              <w:rPr>
                <w:color w:val="333333"/>
                <w:sz w:val="18"/>
                <w:szCs w:val="18"/>
              </w:rPr>
              <w:t>Station is in Zone D (undetermined risk) or in an area not covered by the NFHL. Flood risk cannot be assessed from FEMA data.</w:t>
            </w:r>
          </w:p>
        </w:tc>
      </w:tr>
    </w:tbl>
    <w:p w14:paraId="15AF4256" w14:textId="77777777" w:rsidR="00FA0E7A" w:rsidRDefault="00000000">
      <w:pPr>
        <w:spacing w:before="320" w:after="120"/>
      </w:pPr>
      <w:r>
        <w:rPr>
          <w:b/>
          <w:bCs/>
          <w:color w:val="555555"/>
          <w:sz w:val="22"/>
          <w:szCs w:val="22"/>
        </w:rPr>
        <w:t>Column Reference</w:t>
      </w:r>
    </w:p>
    <w:p w14:paraId="7F90A0C0" w14:textId="77777777" w:rsidR="00FA0E7A" w:rsidRDefault="00000000">
      <w:pPr>
        <w:spacing w:after="120"/>
      </w:pPr>
      <w:r>
        <w:rPr>
          <w:color w:val="333333"/>
          <w:sz w:val="20"/>
          <w:szCs w:val="20"/>
        </w:rPr>
        <w:t xml:space="preserve">The table below defines all 25 columns in the file. Columns are </w:t>
      </w:r>
      <w:proofErr w:type="spellStart"/>
      <w:r>
        <w:rPr>
          <w:color w:val="333333"/>
          <w:sz w:val="20"/>
          <w:szCs w:val="20"/>
        </w:rPr>
        <w:t>organised</w:t>
      </w:r>
      <w:proofErr w:type="spellEnd"/>
      <w:r>
        <w:rPr>
          <w:color w:val="333333"/>
          <w:sz w:val="20"/>
          <w:szCs w:val="20"/>
        </w:rPr>
        <w:t xml:space="preserve"> into three thematic sections.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901"/>
        <w:gridCol w:w="1400"/>
        <w:gridCol w:w="4859"/>
      </w:tblGrid>
      <w:tr w:rsidR="00FA0E7A" w14:paraId="795289F1" w14:textId="77777777">
        <w:tblPrEx>
          <w:tblCellMar>
            <w:top w:w="0" w:type="dxa"/>
            <w:bottom w:w="0" w:type="dxa"/>
          </w:tblCellMar>
        </w:tblPrEx>
        <w:tc>
          <w:tcPr>
            <w:tcW w:w="9360" w:type="dxa"/>
            <w:gridSpan w:val="4"/>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6A73D8D6" w14:textId="77777777" w:rsidR="00FA0E7A" w:rsidRDefault="00000000">
            <w:r>
              <w:rPr>
                <w:b/>
                <w:bCs/>
                <w:color w:val="FFFFFF"/>
                <w:sz w:val="20"/>
                <w:szCs w:val="20"/>
              </w:rPr>
              <w:t>SECTION 1 — Station Identifiers</w:t>
            </w:r>
          </w:p>
        </w:tc>
      </w:tr>
      <w:tr w:rsidR="00FA0E7A" w14:paraId="756E6C56"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vAlign w:val="center"/>
          </w:tcPr>
          <w:p w14:paraId="6E82DA95" w14:textId="77777777" w:rsidR="00FA0E7A" w:rsidRDefault="00000000">
            <w:r>
              <w:rPr>
                <w:b/>
                <w:bCs/>
                <w:color w:val="FFFFFF"/>
                <w:sz w:val="18"/>
                <w:szCs w:val="18"/>
              </w:rPr>
              <w:t>Column Name</w:t>
            </w:r>
          </w:p>
        </w:tc>
        <w:tc>
          <w:tcPr>
            <w:tcW w:w="90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vAlign w:val="center"/>
          </w:tcPr>
          <w:p w14:paraId="2D088608" w14:textId="77777777" w:rsidR="00FA0E7A" w:rsidRDefault="00000000">
            <w:r>
              <w:rPr>
                <w:b/>
                <w:bCs/>
                <w:color w:val="FFFFFF"/>
                <w:sz w:val="18"/>
                <w:szCs w:val="18"/>
              </w:rPr>
              <w:t>Data Type</w:t>
            </w:r>
          </w:p>
        </w:tc>
        <w:tc>
          <w:tcPr>
            <w:tcW w:w="140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vAlign w:val="center"/>
          </w:tcPr>
          <w:p w14:paraId="3B0ABD25" w14:textId="77777777" w:rsidR="00FA0E7A" w:rsidRDefault="00000000">
            <w:r>
              <w:rPr>
                <w:b/>
                <w:bCs/>
                <w:color w:val="FFFFFF"/>
                <w:sz w:val="18"/>
                <w:szCs w:val="18"/>
              </w:rPr>
              <w:t>Unit / Values</w:t>
            </w:r>
          </w:p>
        </w:tc>
        <w:tc>
          <w:tcPr>
            <w:tcW w:w="486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vAlign w:val="center"/>
          </w:tcPr>
          <w:p w14:paraId="2606FEEC" w14:textId="77777777" w:rsidR="00FA0E7A" w:rsidRDefault="00000000">
            <w:r>
              <w:rPr>
                <w:b/>
                <w:bCs/>
                <w:color w:val="FFFFFF"/>
                <w:sz w:val="18"/>
                <w:szCs w:val="18"/>
              </w:rPr>
              <w:t>Definition</w:t>
            </w:r>
          </w:p>
        </w:tc>
      </w:tr>
      <w:tr w:rsidR="00FA0E7A" w14:paraId="59E80D9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3F1FD2" w14:textId="77777777" w:rsidR="00FA0E7A" w:rsidRDefault="00000000">
            <w:proofErr w:type="spellStart"/>
            <w:r>
              <w:rPr>
                <w:rFonts w:ascii="Courier New" w:eastAsia="Courier New" w:hAnsi="Courier New" w:cs="Courier New"/>
                <w:color w:val="333333"/>
                <w:sz w:val="16"/>
                <w:szCs w:val="16"/>
              </w:rPr>
              <w:t>station_id</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B48971" w14:textId="77777777" w:rsidR="00FA0E7A" w:rsidRDefault="00000000">
            <w:r>
              <w:rPr>
                <w:color w:val="333333"/>
                <w:sz w:val="18"/>
                <w:szCs w:val="18"/>
              </w:rPr>
              <w:t>Integer</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0978D5" w14:textId="77777777" w:rsidR="00FA0E7A" w:rsidRDefault="00000000">
            <w:r>
              <w:rPr>
                <w:color w:val="333333"/>
                <w:sz w:val="18"/>
                <w:szCs w:val="18"/>
              </w:rPr>
              <w:t>Unique ID</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6D79D7" w14:textId="77777777" w:rsidR="00FA0E7A" w:rsidRDefault="00000000">
            <w:r>
              <w:rPr>
                <w:color w:val="333333"/>
                <w:sz w:val="18"/>
                <w:szCs w:val="18"/>
              </w:rPr>
              <w:t>Sequential integer uniquely identifying each transit station record. Primary key to join with stormwater_risk_scores.csv.</w:t>
            </w:r>
          </w:p>
        </w:tc>
      </w:tr>
      <w:tr w:rsidR="00FA0E7A" w14:paraId="54503D9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65F1814" w14:textId="77777777" w:rsidR="00FA0E7A" w:rsidRDefault="00000000">
            <w:proofErr w:type="spellStart"/>
            <w:r>
              <w:rPr>
                <w:rFonts w:ascii="Courier New" w:eastAsia="Courier New" w:hAnsi="Courier New" w:cs="Courier New"/>
                <w:color w:val="333333"/>
                <w:sz w:val="16"/>
                <w:szCs w:val="16"/>
              </w:rPr>
              <w:t>station_name</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92B7B26" w14:textId="77777777" w:rsidR="00FA0E7A" w:rsidRDefault="00000000">
            <w:r>
              <w:rPr>
                <w:color w:val="333333"/>
                <w:sz w:val="18"/>
                <w:szCs w:val="18"/>
              </w:rPr>
              <w:t>Text</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4205060" w14:textId="77777777" w:rsidR="00FA0E7A" w:rsidRDefault="00000000">
            <w:r>
              <w:rPr>
                <w:color w:val="333333"/>
                <w:sz w:val="18"/>
                <w:szCs w:val="18"/>
              </w:rPr>
              <w:t>—</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6B8382F" w14:textId="77777777" w:rsidR="00FA0E7A" w:rsidRDefault="00000000">
            <w:r>
              <w:rPr>
                <w:color w:val="333333"/>
                <w:sz w:val="18"/>
                <w:szCs w:val="18"/>
              </w:rPr>
              <w:t>Full name of the transit station as reported to the National Transit Database (NTD). Names are standardized to all-caps and may include line or direction suffixes for multi-platform stations.</w:t>
            </w:r>
          </w:p>
        </w:tc>
      </w:tr>
      <w:tr w:rsidR="00FA0E7A" w14:paraId="35048BC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578D85" w14:textId="77777777" w:rsidR="00FA0E7A" w:rsidRDefault="00000000">
            <w:proofErr w:type="spellStart"/>
            <w:r>
              <w:rPr>
                <w:rFonts w:ascii="Courier New" w:eastAsia="Courier New" w:hAnsi="Courier New" w:cs="Courier New"/>
                <w:color w:val="333333"/>
                <w:sz w:val="16"/>
                <w:szCs w:val="16"/>
              </w:rPr>
              <w:lastRenderedPageBreak/>
              <w:t>ntd_mode</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DCDB9E" w14:textId="77777777" w:rsidR="00FA0E7A" w:rsidRDefault="00000000">
            <w:r>
              <w:rPr>
                <w:color w:val="333333"/>
                <w:sz w:val="18"/>
                <w:szCs w:val="18"/>
              </w:rPr>
              <w:t>Text</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E20DFE" w14:textId="77777777" w:rsidR="00FA0E7A" w:rsidRDefault="00000000">
            <w:r>
              <w:rPr>
                <w:color w:val="333333"/>
                <w:sz w:val="18"/>
                <w:szCs w:val="18"/>
              </w:rPr>
              <w:t>Mode code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3FC20E" w14:textId="77777777" w:rsidR="00FA0E7A" w:rsidRDefault="00000000">
            <w:r>
              <w:rPr>
                <w:color w:val="333333"/>
                <w:sz w:val="18"/>
                <w:szCs w:val="18"/>
              </w:rPr>
              <w:t>Transit mode served at this station, drawn from NTD classifications (e.g., Heavy Rail, Light Rail, Bus Rapid Transit, Commuter Rail, Ferry, Streetcar).</w:t>
            </w:r>
          </w:p>
        </w:tc>
      </w:tr>
      <w:tr w:rsidR="00FA0E7A" w14:paraId="73BD5D3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A73DC91" w14:textId="77777777" w:rsidR="00FA0E7A" w:rsidRDefault="00000000">
            <w:r>
              <w:rPr>
                <w:rFonts w:ascii="Courier New" w:eastAsia="Courier New" w:hAnsi="Courier New" w:cs="Courier New"/>
                <w:color w:val="333333"/>
                <w:sz w:val="16"/>
                <w:szCs w:val="16"/>
              </w:rPr>
              <w:t>agency</w:t>
            </w:r>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9E156C8" w14:textId="77777777" w:rsidR="00FA0E7A" w:rsidRDefault="00000000">
            <w:r>
              <w:rPr>
                <w:color w:val="333333"/>
                <w:sz w:val="18"/>
                <w:szCs w:val="18"/>
              </w:rPr>
              <w:t>Text</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4CB01A8" w14:textId="77777777" w:rsidR="00FA0E7A" w:rsidRDefault="00000000">
            <w:r>
              <w:rPr>
                <w:color w:val="333333"/>
                <w:sz w:val="18"/>
                <w:szCs w:val="18"/>
              </w:rPr>
              <w:t>—</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B0B836B" w14:textId="77777777" w:rsidR="00FA0E7A" w:rsidRDefault="00000000">
            <w:r>
              <w:rPr>
                <w:color w:val="333333"/>
                <w:sz w:val="18"/>
                <w:szCs w:val="18"/>
              </w:rPr>
              <w:t>Name of the transit agency that operates the station, as reported to the NTD.</w:t>
            </w:r>
          </w:p>
        </w:tc>
      </w:tr>
      <w:tr w:rsidR="00FA0E7A" w14:paraId="27A89A7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AEBDEF" w14:textId="77777777" w:rsidR="00FA0E7A" w:rsidRDefault="00000000">
            <w:proofErr w:type="spellStart"/>
            <w:r>
              <w:rPr>
                <w:rFonts w:ascii="Courier New" w:eastAsia="Courier New" w:hAnsi="Courier New" w:cs="Courier New"/>
                <w:color w:val="333333"/>
                <w:sz w:val="16"/>
                <w:szCs w:val="16"/>
              </w:rPr>
              <w:t>line_name</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B94C78" w14:textId="77777777" w:rsidR="00FA0E7A" w:rsidRDefault="00000000">
            <w:r>
              <w:rPr>
                <w:color w:val="333333"/>
                <w:sz w:val="18"/>
                <w:szCs w:val="18"/>
              </w:rPr>
              <w:t>Text</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B77ED9" w14:textId="77777777" w:rsidR="00FA0E7A" w:rsidRDefault="00000000">
            <w:r>
              <w:rPr>
                <w:color w:val="333333"/>
                <w:sz w:val="18"/>
                <w:szCs w:val="18"/>
              </w:rPr>
              <w:t>—</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8A09DA" w14:textId="77777777" w:rsidR="00FA0E7A" w:rsidRDefault="00000000">
            <w:r>
              <w:rPr>
                <w:color w:val="333333"/>
                <w:sz w:val="18"/>
                <w:szCs w:val="18"/>
              </w:rPr>
              <w:t>Name of the route, line, or corridor served by this station as reported to the NTD.</w:t>
            </w:r>
          </w:p>
        </w:tc>
      </w:tr>
      <w:tr w:rsidR="00FA0E7A" w14:paraId="48BA0CA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A3A3F11" w14:textId="77777777" w:rsidR="00FA0E7A" w:rsidRDefault="00000000">
            <w:proofErr w:type="spellStart"/>
            <w:r>
              <w:rPr>
                <w:rFonts w:ascii="Courier New" w:eastAsia="Courier New" w:hAnsi="Courier New" w:cs="Courier New"/>
                <w:color w:val="333333"/>
                <w:sz w:val="16"/>
                <w:szCs w:val="16"/>
              </w:rPr>
              <w:t>facility_type</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79235DE" w14:textId="77777777" w:rsidR="00FA0E7A" w:rsidRDefault="00000000">
            <w:r>
              <w:rPr>
                <w:color w:val="333333"/>
                <w:sz w:val="18"/>
                <w:szCs w:val="18"/>
              </w:rPr>
              <w:t>Text</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F29812B" w14:textId="77777777" w:rsidR="00FA0E7A" w:rsidRDefault="00000000">
            <w:r>
              <w:rPr>
                <w:color w:val="333333"/>
                <w:sz w:val="18"/>
                <w:szCs w:val="18"/>
              </w:rPr>
              <w:t>—</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64D2610" w14:textId="77777777" w:rsidR="00FA0E7A" w:rsidRDefault="00000000">
            <w:r>
              <w:rPr>
                <w:color w:val="333333"/>
                <w:sz w:val="18"/>
                <w:szCs w:val="18"/>
              </w:rPr>
              <w:t>Classification of the station facility type (e.g., at-grade, elevated, underground).</w:t>
            </w:r>
          </w:p>
        </w:tc>
      </w:tr>
      <w:tr w:rsidR="00FA0E7A" w14:paraId="54F1D6D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853306" w14:textId="77777777" w:rsidR="00FA0E7A" w:rsidRDefault="00000000">
            <w:r>
              <w:rPr>
                <w:rFonts w:ascii="Courier New" w:eastAsia="Courier New" w:hAnsi="Courier New" w:cs="Courier New"/>
                <w:color w:val="333333"/>
                <w:sz w:val="16"/>
                <w:szCs w:val="16"/>
              </w:rPr>
              <w:t>Year built</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032F6B" w14:textId="77777777" w:rsidR="00FA0E7A" w:rsidRDefault="00000000">
            <w:r>
              <w:rPr>
                <w:color w:val="333333"/>
                <w:sz w:val="18"/>
                <w:szCs w:val="18"/>
              </w:rPr>
              <w:t>Integer</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3EE53B" w14:textId="77777777" w:rsidR="00FA0E7A" w:rsidRDefault="00000000">
            <w:r>
              <w:rPr>
                <w:color w:val="333333"/>
                <w:sz w:val="18"/>
                <w:szCs w:val="18"/>
              </w:rPr>
              <w:t>Year</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ECB53E" w14:textId="77777777" w:rsidR="00FA0E7A" w:rsidRDefault="00000000">
            <w:r>
              <w:rPr>
                <w:color w:val="333333"/>
                <w:sz w:val="18"/>
                <w:szCs w:val="18"/>
              </w:rPr>
              <w:t>Year the station facility was constructed or opened to service.</w:t>
            </w:r>
          </w:p>
        </w:tc>
      </w:tr>
      <w:tr w:rsidR="00FA0E7A" w14:paraId="4A7AA3F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CCB4B8B" w14:textId="77777777" w:rsidR="00FA0E7A" w:rsidRDefault="00000000">
            <w:r>
              <w:rPr>
                <w:rFonts w:ascii="Courier New" w:eastAsia="Courier New" w:hAnsi="Courier New" w:cs="Courier New"/>
                <w:color w:val="333333"/>
                <w:sz w:val="16"/>
                <w:szCs w:val="16"/>
              </w:rPr>
              <w:t>Square Feet</w:t>
            </w:r>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E1E0D1A" w14:textId="77777777" w:rsidR="00FA0E7A" w:rsidRDefault="00000000">
            <w:r>
              <w:rPr>
                <w:color w:val="333333"/>
                <w:sz w:val="18"/>
                <w:szCs w:val="18"/>
              </w:rPr>
              <w:t>Float</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1E99714" w14:textId="77777777" w:rsidR="00FA0E7A" w:rsidRDefault="00000000">
            <w:r>
              <w:rPr>
                <w:color w:val="333333"/>
                <w:sz w:val="18"/>
                <w:szCs w:val="18"/>
              </w:rPr>
              <w:t>Square feet</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955C530" w14:textId="77777777" w:rsidR="00FA0E7A" w:rsidRDefault="00000000">
            <w:r>
              <w:rPr>
                <w:color w:val="333333"/>
                <w:sz w:val="18"/>
                <w:szCs w:val="18"/>
              </w:rPr>
              <w:t xml:space="preserve">Floor area of the station facility </w:t>
            </w:r>
            <w:proofErr w:type="gramStart"/>
            <w:r>
              <w:rPr>
                <w:color w:val="333333"/>
                <w:sz w:val="18"/>
                <w:szCs w:val="18"/>
              </w:rPr>
              <w:t>in</w:t>
            </w:r>
            <w:proofErr w:type="gramEnd"/>
            <w:r>
              <w:rPr>
                <w:color w:val="333333"/>
                <w:sz w:val="18"/>
                <w:szCs w:val="18"/>
              </w:rPr>
              <w:t xml:space="preserve"> square feet.</w:t>
            </w:r>
          </w:p>
        </w:tc>
      </w:tr>
      <w:tr w:rsidR="00FA0E7A" w14:paraId="3C09B21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F23425" w14:textId="77777777" w:rsidR="00FA0E7A" w:rsidRDefault="00000000">
            <w:r>
              <w:rPr>
                <w:rFonts w:ascii="Courier New" w:eastAsia="Courier New" w:hAnsi="Courier New" w:cs="Courier New"/>
                <w:color w:val="333333"/>
                <w:sz w:val="16"/>
                <w:szCs w:val="16"/>
              </w:rPr>
              <w:t>latitude</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C7465C" w14:textId="77777777" w:rsidR="00FA0E7A" w:rsidRDefault="00000000">
            <w:r>
              <w:rPr>
                <w:color w:val="333333"/>
                <w:sz w:val="18"/>
                <w:szCs w:val="18"/>
              </w:rPr>
              <w:t>Float</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E305E0" w14:textId="77777777" w:rsidR="00FA0E7A" w:rsidRDefault="00000000">
            <w:r>
              <w:rPr>
                <w:color w:val="333333"/>
                <w:sz w:val="18"/>
                <w:szCs w:val="18"/>
              </w:rPr>
              <w:t>Decimal degrees</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651CAB" w14:textId="77777777" w:rsidR="00FA0E7A" w:rsidRDefault="00000000">
            <w:r>
              <w:rPr>
                <w:color w:val="333333"/>
                <w:sz w:val="18"/>
                <w:szCs w:val="18"/>
              </w:rPr>
              <w:t>Geographic latitude of the station centroid in WGS 84 decimal degrees.</w:t>
            </w:r>
          </w:p>
        </w:tc>
      </w:tr>
      <w:tr w:rsidR="00FA0E7A" w14:paraId="1C15AF9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B024B16" w14:textId="77777777" w:rsidR="00FA0E7A" w:rsidRDefault="00000000">
            <w:r>
              <w:rPr>
                <w:rFonts w:ascii="Courier New" w:eastAsia="Courier New" w:hAnsi="Courier New" w:cs="Courier New"/>
                <w:color w:val="333333"/>
                <w:sz w:val="16"/>
                <w:szCs w:val="16"/>
              </w:rPr>
              <w:t>longitude</w:t>
            </w:r>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2077B50" w14:textId="77777777" w:rsidR="00FA0E7A" w:rsidRDefault="00000000">
            <w:r>
              <w:rPr>
                <w:color w:val="333333"/>
                <w:sz w:val="18"/>
                <w:szCs w:val="18"/>
              </w:rPr>
              <w:t>Float</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4126A40" w14:textId="77777777" w:rsidR="00FA0E7A" w:rsidRDefault="00000000">
            <w:r>
              <w:rPr>
                <w:color w:val="333333"/>
                <w:sz w:val="18"/>
                <w:szCs w:val="18"/>
              </w:rPr>
              <w:t>Decimal degrees</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1831051" w14:textId="77777777" w:rsidR="00FA0E7A" w:rsidRDefault="00000000">
            <w:r>
              <w:rPr>
                <w:color w:val="333333"/>
                <w:sz w:val="18"/>
                <w:szCs w:val="18"/>
              </w:rPr>
              <w:t>Geographic longitude of the station centroid in WGS 84 decimal degrees. Negative values indicate locations west of the Prime Meridian (i.e., the continental United States).</w:t>
            </w:r>
          </w:p>
        </w:tc>
      </w:tr>
      <w:tr w:rsidR="00FA0E7A" w14:paraId="6492153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FE2E98" w14:textId="77777777" w:rsidR="00FA0E7A" w:rsidRDefault="00000000">
            <w:proofErr w:type="spellStart"/>
            <w:r>
              <w:rPr>
                <w:rFonts w:ascii="Courier New" w:eastAsia="Courier New" w:hAnsi="Courier New" w:cs="Courier New"/>
                <w:color w:val="333333"/>
                <w:sz w:val="16"/>
                <w:szCs w:val="16"/>
              </w:rPr>
              <w:t>full_address</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4E2A10" w14:textId="77777777" w:rsidR="00FA0E7A" w:rsidRDefault="00000000">
            <w:r>
              <w:rPr>
                <w:color w:val="333333"/>
                <w:sz w:val="18"/>
                <w:szCs w:val="18"/>
              </w:rPr>
              <w:t>Text</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B089C8" w14:textId="77777777" w:rsidR="00FA0E7A" w:rsidRDefault="00000000">
            <w:r>
              <w:rPr>
                <w:color w:val="333333"/>
                <w:sz w:val="18"/>
                <w:szCs w:val="18"/>
              </w:rPr>
              <w:t>—</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A29745" w14:textId="77777777" w:rsidR="00FA0E7A" w:rsidRDefault="00000000">
            <w:r>
              <w:rPr>
                <w:color w:val="333333"/>
                <w:sz w:val="18"/>
                <w:szCs w:val="18"/>
              </w:rPr>
              <w:t xml:space="preserve">Full </w:t>
            </w:r>
            <w:proofErr w:type="gramStart"/>
            <w:r>
              <w:rPr>
                <w:color w:val="333333"/>
                <w:sz w:val="18"/>
                <w:szCs w:val="18"/>
              </w:rPr>
              <w:t>street</w:t>
            </w:r>
            <w:proofErr w:type="gramEnd"/>
            <w:r>
              <w:rPr>
                <w:color w:val="333333"/>
                <w:sz w:val="18"/>
                <w:szCs w:val="18"/>
              </w:rPr>
              <w:t xml:space="preserve"> address of the station.</w:t>
            </w:r>
          </w:p>
        </w:tc>
      </w:tr>
      <w:tr w:rsidR="00FA0E7A" w14:paraId="4A87C32F"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34404EA" w14:textId="77777777" w:rsidR="00FA0E7A" w:rsidRDefault="00000000">
            <w:r>
              <w:rPr>
                <w:rFonts w:ascii="Courier New" w:eastAsia="Courier New" w:hAnsi="Courier New" w:cs="Courier New"/>
                <w:color w:val="333333"/>
                <w:sz w:val="16"/>
                <w:szCs w:val="16"/>
              </w:rPr>
              <w:t>City</w:t>
            </w:r>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37D7878" w14:textId="77777777" w:rsidR="00FA0E7A" w:rsidRDefault="00000000">
            <w:r>
              <w:rPr>
                <w:color w:val="333333"/>
                <w:sz w:val="18"/>
                <w:szCs w:val="18"/>
              </w:rPr>
              <w:t>Text</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839047" w14:textId="77777777" w:rsidR="00FA0E7A" w:rsidRDefault="00000000">
            <w:r>
              <w:rPr>
                <w:color w:val="333333"/>
                <w:sz w:val="18"/>
                <w:szCs w:val="18"/>
              </w:rPr>
              <w:t>—</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542B0DC" w14:textId="77777777" w:rsidR="00FA0E7A" w:rsidRDefault="00000000">
            <w:r>
              <w:rPr>
                <w:color w:val="333333"/>
                <w:sz w:val="18"/>
                <w:szCs w:val="18"/>
              </w:rPr>
              <w:t>City in which the station is located.</w:t>
            </w:r>
          </w:p>
        </w:tc>
      </w:tr>
      <w:tr w:rsidR="00FA0E7A" w14:paraId="247681E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57C50E" w14:textId="77777777" w:rsidR="00FA0E7A" w:rsidRDefault="00000000">
            <w:r>
              <w:rPr>
                <w:rFonts w:ascii="Courier New" w:eastAsia="Courier New" w:hAnsi="Courier New" w:cs="Courier New"/>
                <w:color w:val="333333"/>
                <w:sz w:val="16"/>
                <w:szCs w:val="16"/>
              </w:rPr>
              <w:t>State</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2F81E7" w14:textId="77777777" w:rsidR="00FA0E7A" w:rsidRDefault="00000000">
            <w:r>
              <w:rPr>
                <w:color w:val="333333"/>
                <w:sz w:val="18"/>
                <w:szCs w:val="18"/>
              </w:rPr>
              <w:t>Text</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975042" w14:textId="77777777" w:rsidR="00FA0E7A" w:rsidRDefault="00000000">
            <w:r>
              <w:rPr>
                <w:color w:val="333333"/>
                <w:sz w:val="18"/>
                <w:szCs w:val="18"/>
              </w:rPr>
              <w:t>2-letter abbrev.</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EEEFE8" w14:textId="77777777" w:rsidR="00FA0E7A" w:rsidRDefault="00000000">
            <w:r>
              <w:rPr>
                <w:color w:val="333333"/>
                <w:sz w:val="18"/>
                <w:szCs w:val="18"/>
              </w:rPr>
              <w:t>Two-letter U.S. state abbreviation for the state in which the station is located.</w:t>
            </w:r>
          </w:p>
        </w:tc>
      </w:tr>
      <w:tr w:rsidR="00FA0E7A" w14:paraId="18CFA8E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1626709" w14:textId="77777777" w:rsidR="00FA0E7A" w:rsidRDefault="00000000">
            <w:r>
              <w:rPr>
                <w:rFonts w:ascii="Courier New" w:eastAsia="Courier New" w:hAnsi="Courier New" w:cs="Courier New"/>
                <w:color w:val="333333"/>
                <w:sz w:val="16"/>
                <w:szCs w:val="16"/>
              </w:rPr>
              <w:t>County</w:t>
            </w:r>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717C897" w14:textId="77777777" w:rsidR="00FA0E7A" w:rsidRDefault="00000000">
            <w:r>
              <w:rPr>
                <w:color w:val="333333"/>
                <w:sz w:val="18"/>
                <w:szCs w:val="18"/>
              </w:rPr>
              <w:t>Text</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67740AB" w14:textId="77777777" w:rsidR="00FA0E7A" w:rsidRDefault="00000000">
            <w:r>
              <w:rPr>
                <w:color w:val="333333"/>
                <w:sz w:val="18"/>
                <w:szCs w:val="18"/>
              </w:rPr>
              <w:t>—</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7F8A49A" w14:textId="77777777" w:rsidR="00FA0E7A" w:rsidRDefault="00000000">
            <w:r>
              <w:rPr>
                <w:color w:val="333333"/>
                <w:sz w:val="18"/>
                <w:szCs w:val="18"/>
              </w:rPr>
              <w:t>County in which the station is located.</w:t>
            </w:r>
          </w:p>
        </w:tc>
      </w:tr>
      <w:tr w:rsidR="00FA0E7A" w14:paraId="1F89FCC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8F4A41" w14:textId="77777777" w:rsidR="00FA0E7A" w:rsidRDefault="00000000">
            <w:proofErr w:type="spellStart"/>
            <w:r>
              <w:rPr>
                <w:rFonts w:ascii="Courier New" w:eastAsia="Courier New" w:hAnsi="Courier New" w:cs="Courier New"/>
                <w:color w:val="333333"/>
                <w:sz w:val="16"/>
                <w:szCs w:val="16"/>
              </w:rPr>
              <w:t>Zip_Code</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20A37D" w14:textId="77777777" w:rsidR="00FA0E7A" w:rsidRDefault="00000000">
            <w:r>
              <w:rPr>
                <w:color w:val="333333"/>
                <w:sz w:val="18"/>
                <w:szCs w:val="18"/>
              </w:rPr>
              <w:t>Text</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2CC042" w14:textId="77777777" w:rsidR="00FA0E7A" w:rsidRDefault="00000000">
            <w:r>
              <w:rPr>
                <w:color w:val="333333"/>
                <w:sz w:val="18"/>
                <w:szCs w:val="18"/>
              </w:rPr>
              <w:t>—</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D8999D" w14:textId="77777777" w:rsidR="00FA0E7A" w:rsidRDefault="00000000">
            <w:r>
              <w:rPr>
                <w:color w:val="333333"/>
                <w:sz w:val="18"/>
                <w:szCs w:val="18"/>
              </w:rPr>
              <w:t>ZIP code of the station location.</w:t>
            </w:r>
          </w:p>
        </w:tc>
      </w:tr>
      <w:tr w:rsidR="00FA0E7A" w14:paraId="671B07B0" w14:textId="77777777">
        <w:tblPrEx>
          <w:tblCellMar>
            <w:top w:w="0" w:type="dxa"/>
            <w:bottom w:w="0" w:type="dxa"/>
          </w:tblCellMar>
        </w:tblPrEx>
        <w:tc>
          <w:tcPr>
            <w:tcW w:w="9360" w:type="dxa"/>
            <w:gridSpan w:val="4"/>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0BB2D827" w14:textId="77777777" w:rsidR="00FA0E7A" w:rsidRDefault="00000000">
            <w:r>
              <w:rPr>
                <w:b/>
                <w:bCs/>
                <w:color w:val="FFFFFF"/>
                <w:sz w:val="20"/>
                <w:szCs w:val="20"/>
              </w:rPr>
              <w:t>SECTION 2 — Elevation Data</w:t>
            </w:r>
          </w:p>
        </w:tc>
      </w:tr>
      <w:tr w:rsidR="00FA0E7A" w14:paraId="4CC95D72"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vAlign w:val="center"/>
          </w:tcPr>
          <w:p w14:paraId="1302DBA2" w14:textId="77777777" w:rsidR="00FA0E7A" w:rsidRDefault="00000000">
            <w:r>
              <w:rPr>
                <w:b/>
                <w:bCs/>
                <w:color w:val="FFFFFF"/>
                <w:sz w:val="18"/>
                <w:szCs w:val="18"/>
              </w:rPr>
              <w:t>Column Name</w:t>
            </w:r>
          </w:p>
        </w:tc>
        <w:tc>
          <w:tcPr>
            <w:tcW w:w="90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vAlign w:val="center"/>
          </w:tcPr>
          <w:p w14:paraId="6FB09085" w14:textId="77777777" w:rsidR="00FA0E7A" w:rsidRDefault="00000000">
            <w:r>
              <w:rPr>
                <w:b/>
                <w:bCs/>
                <w:color w:val="FFFFFF"/>
                <w:sz w:val="18"/>
                <w:szCs w:val="18"/>
              </w:rPr>
              <w:t>Data Type</w:t>
            </w:r>
          </w:p>
        </w:tc>
        <w:tc>
          <w:tcPr>
            <w:tcW w:w="140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vAlign w:val="center"/>
          </w:tcPr>
          <w:p w14:paraId="63A520C5" w14:textId="77777777" w:rsidR="00FA0E7A" w:rsidRDefault="00000000">
            <w:r>
              <w:rPr>
                <w:b/>
                <w:bCs/>
                <w:color w:val="FFFFFF"/>
                <w:sz w:val="18"/>
                <w:szCs w:val="18"/>
              </w:rPr>
              <w:t>Unit / Values</w:t>
            </w:r>
          </w:p>
        </w:tc>
        <w:tc>
          <w:tcPr>
            <w:tcW w:w="486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vAlign w:val="center"/>
          </w:tcPr>
          <w:p w14:paraId="50E7197B" w14:textId="77777777" w:rsidR="00FA0E7A" w:rsidRDefault="00000000">
            <w:r>
              <w:rPr>
                <w:b/>
                <w:bCs/>
                <w:color w:val="FFFFFF"/>
                <w:sz w:val="18"/>
                <w:szCs w:val="18"/>
              </w:rPr>
              <w:t>Definition</w:t>
            </w:r>
          </w:p>
        </w:tc>
      </w:tr>
      <w:tr w:rsidR="00FA0E7A" w14:paraId="2323AF2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412CF7B" w14:textId="77777777" w:rsidR="00FA0E7A" w:rsidRDefault="00000000">
            <w:proofErr w:type="spellStart"/>
            <w:r>
              <w:rPr>
                <w:rFonts w:ascii="Courier New" w:eastAsia="Courier New" w:hAnsi="Courier New" w:cs="Courier New"/>
                <w:color w:val="333333"/>
                <w:sz w:val="16"/>
                <w:szCs w:val="16"/>
              </w:rPr>
              <w:t>station_elevation_m</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0AE7F32" w14:textId="77777777" w:rsidR="00FA0E7A" w:rsidRDefault="00000000">
            <w:r>
              <w:rPr>
                <w:color w:val="333333"/>
                <w:sz w:val="18"/>
                <w:szCs w:val="18"/>
              </w:rPr>
              <w:t>Float</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1526F05" w14:textId="77777777" w:rsidR="00FA0E7A" w:rsidRDefault="00000000">
            <w:r>
              <w:rPr>
                <w:color w:val="333333"/>
                <w:sz w:val="18"/>
                <w:szCs w:val="18"/>
              </w:rPr>
              <w:t>Meters</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279BBBA" w14:textId="77777777" w:rsidR="00FA0E7A" w:rsidRDefault="00000000">
            <w:r>
              <w:rPr>
                <w:color w:val="333333"/>
                <w:sz w:val="18"/>
                <w:szCs w:val="18"/>
              </w:rPr>
              <w:t>Elevation of the station centroid in meters above sea level, derived from USGS 3DEP 1/3 arc-second digital elevation model.</w:t>
            </w:r>
          </w:p>
        </w:tc>
      </w:tr>
      <w:tr w:rsidR="00FA0E7A" w14:paraId="1F7E374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0355A5" w14:textId="77777777" w:rsidR="00FA0E7A" w:rsidRDefault="00000000">
            <w:proofErr w:type="spellStart"/>
            <w:r>
              <w:rPr>
                <w:rFonts w:ascii="Courier New" w:eastAsia="Courier New" w:hAnsi="Courier New" w:cs="Courier New"/>
                <w:color w:val="333333"/>
                <w:sz w:val="16"/>
                <w:szCs w:val="16"/>
              </w:rPr>
              <w:t>station_elevation_ft</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F952B0" w14:textId="77777777" w:rsidR="00FA0E7A" w:rsidRDefault="00000000">
            <w:r>
              <w:rPr>
                <w:color w:val="333333"/>
                <w:sz w:val="18"/>
                <w:szCs w:val="18"/>
              </w:rPr>
              <w:t>Float</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E6092C" w14:textId="77777777" w:rsidR="00FA0E7A" w:rsidRDefault="00000000">
            <w:r>
              <w:rPr>
                <w:color w:val="333333"/>
                <w:sz w:val="18"/>
                <w:szCs w:val="18"/>
              </w:rPr>
              <w:t>Feet</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FAB1A8" w14:textId="77777777" w:rsidR="00FA0E7A" w:rsidRDefault="00000000">
            <w:r>
              <w:rPr>
                <w:color w:val="333333"/>
                <w:sz w:val="18"/>
                <w:szCs w:val="18"/>
              </w:rPr>
              <w:t xml:space="preserve">Elevation of the station centroid in feet above sea level. Converted from </w:t>
            </w:r>
            <w:proofErr w:type="spellStart"/>
            <w:r>
              <w:rPr>
                <w:color w:val="333333"/>
                <w:sz w:val="18"/>
                <w:szCs w:val="18"/>
              </w:rPr>
              <w:t>station_elevation_m</w:t>
            </w:r>
            <w:proofErr w:type="spellEnd"/>
            <w:r>
              <w:rPr>
                <w:color w:val="333333"/>
                <w:sz w:val="18"/>
                <w:szCs w:val="18"/>
              </w:rPr>
              <w:t>.</w:t>
            </w:r>
          </w:p>
        </w:tc>
      </w:tr>
      <w:tr w:rsidR="00FA0E7A" w14:paraId="353F07BB" w14:textId="77777777">
        <w:tblPrEx>
          <w:tblCellMar>
            <w:top w:w="0" w:type="dxa"/>
            <w:bottom w:w="0" w:type="dxa"/>
          </w:tblCellMar>
        </w:tblPrEx>
        <w:tc>
          <w:tcPr>
            <w:tcW w:w="9360" w:type="dxa"/>
            <w:gridSpan w:val="4"/>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481A5516" w14:textId="77777777" w:rsidR="00FA0E7A" w:rsidRDefault="00000000">
            <w:r>
              <w:rPr>
                <w:b/>
                <w:bCs/>
                <w:color w:val="FFFFFF"/>
                <w:sz w:val="20"/>
                <w:szCs w:val="20"/>
              </w:rPr>
              <w:t>SECTION 3 — FEMA Flood Zone Designations</w:t>
            </w:r>
          </w:p>
        </w:tc>
      </w:tr>
      <w:tr w:rsidR="00FA0E7A" w14:paraId="104AD714"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vAlign w:val="center"/>
          </w:tcPr>
          <w:p w14:paraId="4E186980" w14:textId="6EB7857D" w:rsidR="00FA0E7A" w:rsidRDefault="00FA0E7A"/>
        </w:tc>
        <w:tc>
          <w:tcPr>
            <w:tcW w:w="90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vAlign w:val="center"/>
          </w:tcPr>
          <w:p w14:paraId="199421CE" w14:textId="43E2CBF6" w:rsidR="00FA0E7A" w:rsidRDefault="00FA0E7A"/>
        </w:tc>
        <w:tc>
          <w:tcPr>
            <w:tcW w:w="140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vAlign w:val="center"/>
          </w:tcPr>
          <w:p w14:paraId="62E18831" w14:textId="7C221DEB" w:rsidR="00FA0E7A" w:rsidRDefault="00FA0E7A"/>
        </w:tc>
        <w:tc>
          <w:tcPr>
            <w:tcW w:w="486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vAlign w:val="center"/>
          </w:tcPr>
          <w:p w14:paraId="0132AE06" w14:textId="7E040AE0" w:rsidR="00FA0E7A" w:rsidRDefault="00FA0E7A"/>
        </w:tc>
      </w:tr>
      <w:tr w:rsidR="00FA0E7A" w14:paraId="691CFA5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229C4E7" w14:textId="52839606" w:rsidR="00FA0E7A" w:rsidRDefault="00FA0E7A"/>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7739E75" w14:textId="5EA09BBD" w:rsidR="00FA0E7A" w:rsidRDefault="00FA0E7A"/>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992CA1A" w14:textId="50CCDF55" w:rsidR="00FA0E7A" w:rsidRDefault="00FA0E7A"/>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F6036A4" w14:textId="1189068C" w:rsidR="00FA0E7A" w:rsidRDefault="00FA0E7A"/>
        </w:tc>
      </w:tr>
      <w:tr w:rsidR="00FA0E7A" w14:paraId="74488464"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BC7708" w14:textId="77777777" w:rsidR="00FA0E7A" w:rsidRDefault="00000000">
            <w:proofErr w:type="spellStart"/>
            <w:r>
              <w:rPr>
                <w:rFonts w:ascii="Courier New" w:eastAsia="Courier New" w:hAnsi="Courier New" w:cs="Courier New"/>
                <w:color w:val="333333"/>
                <w:sz w:val="16"/>
                <w:szCs w:val="16"/>
              </w:rPr>
              <w:t>fld_zone</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2F33D1" w14:textId="77777777" w:rsidR="00FA0E7A" w:rsidRDefault="00000000">
            <w:r>
              <w:rPr>
                <w:color w:val="333333"/>
                <w:sz w:val="18"/>
                <w:szCs w:val="18"/>
              </w:rPr>
              <w:t>Text</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E39E76" w14:textId="77777777" w:rsidR="00FA0E7A" w:rsidRDefault="00000000">
            <w:r>
              <w:rPr>
                <w:color w:val="333333"/>
                <w:sz w:val="18"/>
                <w:szCs w:val="18"/>
              </w:rPr>
              <w:t>FEMA zone code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42DDEC" w14:textId="77777777" w:rsidR="00FA0E7A" w:rsidRDefault="00000000">
            <w:r>
              <w:rPr>
                <w:color w:val="333333"/>
                <w:sz w:val="18"/>
                <w:szCs w:val="18"/>
              </w:rPr>
              <w:t>FEMA flood zone designation at the station location (e.g., AE, X, VE). Drawn from the National Flood Hazard Layer (NFHL). Blank if the station is outside NFHL coverage.</w:t>
            </w:r>
          </w:p>
        </w:tc>
      </w:tr>
      <w:tr w:rsidR="00FA0E7A" w14:paraId="697C958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D0BF27B" w14:textId="77777777" w:rsidR="00FA0E7A" w:rsidRDefault="00000000">
            <w:proofErr w:type="spellStart"/>
            <w:r>
              <w:rPr>
                <w:rFonts w:ascii="Courier New" w:eastAsia="Courier New" w:hAnsi="Courier New" w:cs="Courier New"/>
                <w:color w:val="333333"/>
                <w:sz w:val="16"/>
                <w:szCs w:val="16"/>
              </w:rPr>
              <w:t>zone_subty</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E621FCA" w14:textId="77777777" w:rsidR="00FA0E7A" w:rsidRDefault="00000000">
            <w:r>
              <w:rPr>
                <w:color w:val="333333"/>
                <w:sz w:val="18"/>
                <w:szCs w:val="18"/>
              </w:rPr>
              <w:t>Text</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56A70AF" w14:textId="77777777" w:rsidR="00FA0E7A" w:rsidRDefault="00000000">
            <w:r>
              <w:rPr>
                <w:color w:val="333333"/>
                <w:sz w:val="18"/>
                <w:szCs w:val="18"/>
              </w:rPr>
              <w:t>—</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F71BD6C" w14:textId="77777777" w:rsidR="00FA0E7A" w:rsidRDefault="00000000">
            <w:r>
              <w:rPr>
                <w:color w:val="333333"/>
                <w:sz w:val="18"/>
                <w:szCs w:val="18"/>
              </w:rPr>
              <w:t>Sub-type of the FEMA flood zone, providing additional detail within the primary zone designation (e.g., FLOODWAY, RIVERINE). Blank if no sub-type is assigned.</w:t>
            </w:r>
          </w:p>
        </w:tc>
      </w:tr>
      <w:tr w:rsidR="00FA0E7A" w14:paraId="344B313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8125D8" w14:textId="77777777" w:rsidR="00FA0E7A" w:rsidRDefault="00000000">
            <w:proofErr w:type="spellStart"/>
            <w:r>
              <w:rPr>
                <w:rFonts w:ascii="Courier New" w:eastAsia="Courier New" w:hAnsi="Courier New" w:cs="Courier New"/>
                <w:color w:val="333333"/>
                <w:sz w:val="16"/>
                <w:szCs w:val="16"/>
              </w:rPr>
              <w:t>sfha_tf</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95CC73" w14:textId="77777777" w:rsidR="00FA0E7A" w:rsidRDefault="00000000">
            <w:r>
              <w:rPr>
                <w:color w:val="333333"/>
                <w:sz w:val="18"/>
                <w:szCs w:val="18"/>
              </w:rPr>
              <w:t>Boolean</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D130B8" w14:textId="77777777" w:rsidR="00FA0E7A" w:rsidRDefault="00000000">
            <w:r>
              <w:rPr>
                <w:color w:val="333333"/>
                <w:sz w:val="18"/>
                <w:szCs w:val="18"/>
              </w:rPr>
              <w:t>True / False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46CDA0" w14:textId="77777777" w:rsidR="00FA0E7A" w:rsidRDefault="00000000">
            <w:r>
              <w:rPr>
                <w:color w:val="333333"/>
                <w:sz w:val="18"/>
                <w:szCs w:val="18"/>
              </w:rPr>
              <w:t xml:space="preserve">Indicates whether the station falls within a Special Flood Hazard Area (SFHA), defined as FEMA zones with a 1% </w:t>
            </w:r>
            <w:r>
              <w:rPr>
                <w:color w:val="333333"/>
                <w:sz w:val="18"/>
                <w:szCs w:val="18"/>
              </w:rPr>
              <w:lastRenderedPageBreak/>
              <w:t>or greater annual chance of flooding (the '100-year floodplain'). Includes all A- and V-prefixed zones.</w:t>
            </w:r>
          </w:p>
        </w:tc>
      </w:tr>
      <w:tr w:rsidR="00FA0E7A" w14:paraId="76ACE65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3ACE141" w14:textId="77777777" w:rsidR="00FA0E7A" w:rsidRDefault="00000000">
            <w:proofErr w:type="spellStart"/>
            <w:r>
              <w:rPr>
                <w:rFonts w:ascii="Courier New" w:eastAsia="Courier New" w:hAnsi="Courier New" w:cs="Courier New"/>
                <w:color w:val="333333"/>
                <w:sz w:val="16"/>
                <w:szCs w:val="16"/>
              </w:rPr>
              <w:lastRenderedPageBreak/>
              <w:t>flood_risk</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A4A4A43" w14:textId="77777777" w:rsidR="00FA0E7A" w:rsidRDefault="00000000">
            <w:r>
              <w:rPr>
                <w:color w:val="333333"/>
                <w:sz w:val="18"/>
                <w:szCs w:val="18"/>
              </w:rPr>
              <w:t>Text</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F0FC966" w14:textId="77777777" w:rsidR="00FA0E7A" w:rsidRDefault="00000000">
            <w:r>
              <w:rPr>
                <w:color w:val="333333"/>
                <w:sz w:val="18"/>
                <w:szCs w:val="18"/>
              </w:rPr>
              <w:t>Risk category</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BAE3ED2" w14:textId="77777777" w:rsidR="00FA0E7A" w:rsidRDefault="00000000">
            <w:r>
              <w:rPr>
                <w:color w:val="333333"/>
                <w:sz w:val="18"/>
                <w:szCs w:val="18"/>
              </w:rPr>
              <w:t>Categorical flood risk classification derived from FEMA zone designation. Values: High (A or V zones, SFHA), Moderate (Zone X shaded / 0.2% annual chance), Low (Zone X unshaded), Minimal (Zone D or outside mapped area).</w:t>
            </w:r>
          </w:p>
        </w:tc>
      </w:tr>
      <w:tr w:rsidR="00FA0E7A" w14:paraId="2D6BEFC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0E6316" w14:textId="77777777" w:rsidR="00FA0E7A" w:rsidRDefault="00000000">
            <w:proofErr w:type="spellStart"/>
            <w:r>
              <w:rPr>
                <w:rFonts w:ascii="Courier New" w:eastAsia="Courier New" w:hAnsi="Courier New" w:cs="Courier New"/>
                <w:color w:val="333333"/>
                <w:sz w:val="16"/>
                <w:szCs w:val="16"/>
              </w:rPr>
              <w:t>flood_risk_num</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FC3302" w14:textId="77777777" w:rsidR="00FA0E7A" w:rsidRDefault="00000000">
            <w:r>
              <w:rPr>
                <w:color w:val="333333"/>
                <w:sz w:val="18"/>
                <w:szCs w:val="18"/>
              </w:rPr>
              <w:t>Integer</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3DC2C5" w14:textId="77777777" w:rsidR="00FA0E7A" w:rsidRDefault="00000000">
            <w:r>
              <w:rPr>
                <w:color w:val="333333"/>
                <w:sz w:val="18"/>
                <w:szCs w:val="18"/>
              </w:rPr>
              <w:t>1–4</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65E0C0" w14:textId="77777777" w:rsidR="00FA0E7A" w:rsidRDefault="00000000">
            <w:r>
              <w:rPr>
                <w:color w:val="333333"/>
                <w:sz w:val="18"/>
                <w:szCs w:val="18"/>
              </w:rPr>
              <w:t xml:space="preserve">Numeric encoding of </w:t>
            </w:r>
            <w:proofErr w:type="spellStart"/>
            <w:r>
              <w:rPr>
                <w:color w:val="333333"/>
                <w:sz w:val="18"/>
                <w:szCs w:val="18"/>
              </w:rPr>
              <w:t>flood_risk</w:t>
            </w:r>
            <w:proofErr w:type="spellEnd"/>
            <w:r>
              <w:rPr>
                <w:color w:val="333333"/>
                <w:sz w:val="18"/>
                <w:szCs w:val="18"/>
              </w:rPr>
              <w:t xml:space="preserve"> for sorting and analysis: 4 = High, 3 = Moderate, 2 = Low, 1 = Minimal / No designated risk.</w:t>
            </w:r>
          </w:p>
        </w:tc>
      </w:tr>
      <w:tr w:rsidR="00FA0E7A" w14:paraId="1D66326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0DA90D1" w14:textId="77777777" w:rsidR="00FA0E7A" w:rsidRDefault="00000000">
            <w:proofErr w:type="spellStart"/>
            <w:r>
              <w:rPr>
                <w:rFonts w:ascii="Courier New" w:eastAsia="Courier New" w:hAnsi="Courier New" w:cs="Courier New"/>
                <w:color w:val="333333"/>
                <w:sz w:val="16"/>
                <w:szCs w:val="16"/>
              </w:rPr>
              <w:t>nfhl_covered</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BF26E80" w14:textId="77777777" w:rsidR="00FA0E7A" w:rsidRDefault="00000000">
            <w:r>
              <w:rPr>
                <w:color w:val="333333"/>
                <w:sz w:val="18"/>
                <w:szCs w:val="18"/>
              </w:rPr>
              <w:t>Boolean</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E8616C5" w14:textId="77777777" w:rsidR="00FA0E7A" w:rsidRDefault="00000000">
            <w:r>
              <w:rPr>
                <w:color w:val="333333"/>
                <w:sz w:val="18"/>
                <w:szCs w:val="18"/>
              </w:rPr>
              <w:t>True / False</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9243732" w14:textId="77777777" w:rsidR="00FA0E7A" w:rsidRDefault="00000000">
            <w:r>
              <w:rPr>
                <w:color w:val="333333"/>
                <w:sz w:val="18"/>
                <w:szCs w:val="18"/>
              </w:rPr>
              <w:t>Indicates whether the station location is covered by the FEMA National Flood Hazard Layer (NFHL). Stations in unmapped areas will have blank values for all FEMA fields.</w:t>
            </w:r>
          </w:p>
        </w:tc>
      </w:tr>
      <w:tr w:rsidR="00FA0E7A" w14:paraId="3C82AC6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A8B74A" w14:textId="77777777" w:rsidR="00FA0E7A" w:rsidRDefault="00000000">
            <w:proofErr w:type="spellStart"/>
            <w:r>
              <w:rPr>
                <w:rFonts w:ascii="Courier New" w:eastAsia="Courier New" w:hAnsi="Courier New" w:cs="Courier New"/>
                <w:color w:val="333333"/>
                <w:sz w:val="16"/>
                <w:szCs w:val="16"/>
              </w:rPr>
              <w:t>query_failure</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8C8739" w14:textId="77777777" w:rsidR="00FA0E7A" w:rsidRDefault="00000000">
            <w:r>
              <w:rPr>
                <w:color w:val="333333"/>
                <w:sz w:val="18"/>
                <w:szCs w:val="18"/>
              </w:rPr>
              <w:t>Text</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2C5A91" w14:textId="77777777" w:rsidR="00FA0E7A" w:rsidRDefault="00000000">
            <w:r>
              <w:rPr>
                <w:color w:val="333333"/>
                <w:sz w:val="18"/>
                <w:szCs w:val="18"/>
              </w:rPr>
              <w:t>—</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9B43BF" w14:textId="77777777" w:rsidR="00FA0E7A" w:rsidRDefault="00000000">
            <w:r>
              <w:rPr>
                <w:color w:val="333333"/>
                <w:sz w:val="18"/>
                <w:szCs w:val="18"/>
              </w:rPr>
              <w:t xml:space="preserve">Records any error or exception encountered when querying the NFHL for this station. Blank if the query </w:t>
            </w:r>
            <w:proofErr w:type="gramStart"/>
            <w:r>
              <w:rPr>
                <w:color w:val="333333"/>
                <w:sz w:val="18"/>
                <w:szCs w:val="18"/>
              </w:rPr>
              <w:t>completed</w:t>
            </w:r>
            <w:proofErr w:type="gramEnd"/>
            <w:r>
              <w:rPr>
                <w:color w:val="333333"/>
                <w:sz w:val="18"/>
                <w:szCs w:val="18"/>
              </w:rPr>
              <w:t xml:space="preserve"> successfully.</w:t>
            </w:r>
          </w:p>
        </w:tc>
      </w:tr>
    </w:tbl>
    <w:p w14:paraId="7C1D108F" w14:textId="77777777" w:rsidR="00FA0E7A" w:rsidRDefault="00000000">
      <w:pPr>
        <w:spacing w:before="320" w:after="120"/>
      </w:pPr>
      <w:r>
        <w:rPr>
          <w:b/>
          <w:bCs/>
          <w:color w:val="555555"/>
          <w:sz w:val="22"/>
          <w:szCs w:val="22"/>
        </w:rPr>
        <w:t>Notes on Data Sources &amp; Methodology</w:t>
      </w:r>
    </w:p>
    <w:p w14:paraId="02113025" w14:textId="77777777" w:rsidR="00FA0E7A" w:rsidRDefault="00000000">
      <w:pPr>
        <w:pStyle w:val="ListParagraph"/>
        <w:numPr>
          <w:ilvl w:val="0"/>
          <w:numId w:val="2"/>
        </w:numPr>
        <w:spacing w:before="80" w:after="80"/>
      </w:pPr>
      <w:r>
        <w:rPr>
          <w:color w:val="333333"/>
          <w:sz w:val="20"/>
          <w:szCs w:val="20"/>
        </w:rPr>
        <w:t>FEMA NFHL data: Flood zone designations were retrieved via spatial query against FEMA’s National Flood Hazard Layer (NFHL), which provides official regulatory flood zone maps for most of the United States. The NFHL is updated on a rolling basis as FEMA completes map revisions; designations reflect the version of the NFHL queried at the time of data compilation.</w:t>
      </w:r>
    </w:p>
    <w:p w14:paraId="6870A806" w14:textId="77777777" w:rsidR="00FA0E7A" w:rsidRDefault="00000000">
      <w:pPr>
        <w:pStyle w:val="ListParagraph"/>
        <w:numPr>
          <w:ilvl w:val="0"/>
          <w:numId w:val="2"/>
        </w:numPr>
        <w:spacing w:before="80" w:after="80"/>
      </w:pPr>
      <w:r>
        <w:rPr>
          <w:color w:val="333333"/>
          <w:sz w:val="20"/>
          <w:szCs w:val="20"/>
        </w:rPr>
        <w:t>Elevation data: Station elevation values (</w:t>
      </w:r>
      <w:proofErr w:type="spellStart"/>
      <w:r>
        <w:rPr>
          <w:color w:val="333333"/>
          <w:sz w:val="20"/>
          <w:szCs w:val="20"/>
        </w:rPr>
        <w:t>station_elevation_m</w:t>
      </w:r>
      <w:proofErr w:type="spellEnd"/>
      <w:r>
        <w:rPr>
          <w:color w:val="333333"/>
          <w:sz w:val="20"/>
          <w:szCs w:val="20"/>
        </w:rPr>
        <w:t xml:space="preserve">, </w:t>
      </w:r>
      <w:proofErr w:type="spellStart"/>
      <w:r>
        <w:rPr>
          <w:color w:val="333333"/>
          <w:sz w:val="20"/>
          <w:szCs w:val="20"/>
        </w:rPr>
        <w:t>station_elevation_ft</w:t>
      </w:r>
      <w:proofErr w:type="spellEnd"/>
      <w:r>
        <w:rPr>
          <w:color w:val="333333"/>
          <w:sz w:val="20"/>
          <w:szCs w:val="20"/>
        </w:rPr>
        <w:t>) are derived from the USGS 3D Elevation Program (3DEP) 1/3 arc-second digital elevation model, accessed via the py3dep library.</w:t>
      </w:r>
    </w:p>
    <w:p w14:paraId="7E786B72" w14:textId="1D1F4165" w:rsidR="00FA0E7A" w:rsidRDefault="00000000">
      <w:pPr>
        <w:pStyle w:val="ListParagraph"/>
        <w:numPr>
          <w:ilvl w:val="0"/>
          <w:numId w:val="2"/>
        </w:numPr>
        <w:spacing w:before="80" w:after="80"/>
      </w:pPr>
      <w:r>
        <w:rPr>
          <w:color w:val="333333"/>
          <w:sz w:val="20"/>
          <w:szCs w:val="20"/>
        </w:rPr>
        <w:t xml:space="preserve">elationship to stormwater scores: The FEMA-based </w:t>
      </w:r>
      <w:proofErr w:type="spellStart"/>
      <w:r>
        <w:rPr>
          <w:color w:val="333333"/>
          <w:sz w:val="20"/>
          <w:szCs w:val="20"/>
        </w:rPr>
        <w:t>flood_risk</w:t>
      </w:r>
      <w:proofErr w:type="spellEnd"/>
      <w:r>
        <w:rPr>
          <w:color w:val="333333"/>
          <w:sz w:val="20"/>
          <w:szCs w:val="20"/>
        </w:rPr>
        <w:t xml:space="preserve"> field reflects riverine and coastal hazard exposure. It is independent of the composite stormwater risk score (composite_score_v2) in stormwater_risk_scores.csv, which captures vulnerability to </w:t>
      </w:r>
      <w:proofErr w:type="spellStart"/>
      <w:r>
        <w:rPr>
          <w:color w:val="333333"/>
          <w:sz w:val="20"/>
          <w:szCs w:val="20"/>
        </w:rPr>
        <w:t>localised</w:t>
      </w:r>
      <w:proofErr w:type="spellEnd"/>
      <w:r>
        <w:rPr>
          <w:color w:val="333333"/>
          <w:sz w:val="20"/>
          <w:szCs w:val="20"/>
        </w:rPr>
        <w:t xml:space="preserve"> stormwater accumulation. Stations can have high stormwater risk but low FEMA flood designation, or vice versa.</w:t>
      </w:r>
    </w:p>
    <w:p w14:paraId="6CBEE3D4" w14:textId="77777777" w:rsidR="00FA0E7A" w:rsidRDefault="00000000">
      <w:pPr>
        <w:pStyle w:val="ListParagraph"/>
        <w:numPr>
          <w:ilvl w:val="0"/>
          <w:numId w:val="2"/>
        </w:numPr>
        <w:spacing w:before="80" w:after="80"/>
      </w:pPr>
      <w:r>
        <w:rPr>
          <w:color w:val="333333"/>
          <w:sz w:val="20"/>
          <w:szCs w:val="20"/>
        </w:rPr>
        <w:t xml:space="preserve">Query failures: A small number of stations encountered errors during the NFHL spatial query (e.g., network timeouts, geometry exceptions). These are flagged in </w:t>
      </w:r>
      <w:proofErr w:type="spellStart"/>
      <w:r>
        <w:rPr>
          <w:color w:val="333333"/>
          <w:sz w:val="20"/>
          <w:szCs w:val="20"/>
        </w:rPr>
        <w:t>query_failure</w:t>
      </w:r>
      <w:proofErr w:type="spellEnd"/>
      <w:r>
        <w:rPr>
          <w:color w:val="333333"/>
          <w:sz w:val="20"/>
          <w:szCs w:val="20"/>
        </w:rPr>
        <w:t>. Their FEMA zone fields should be treated as missing rather than as Zone X or no-risk designations.</w:t>
      </w:r>
    </w:p>
    <w:sectPr w:rsidR="00FA0E7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A1434"/>
    <w:multiLevelType w:val="hybridMultilevel"/>
    <w:tmpl w:val="9488CB66"/>
    <w:lvl w:ilvl="0" w:tplc="89AE74A4">
      <w:start w:val="1"/>
      <w:numFmt w:val="bullet"/>
      <w:lvlText w:val="●"/>
      <w:lvlJc w:val="left"/>
      <w:pPr>
        <w:ind w:left="720" w:hanging="360"/>
      </w:pPr>
    </w:lvl>
    <w:lvl w:ilvl="1" w:tplc="56545AF0">
      <w:start w:val="1"/>
      <w:numFmt w:val="bullet"/>
      <w:lvlText w:val="○"/>
      <w:lvlJc w:val="left"/>
      <w:pPr>
        <w:ind w:left="1440" w:hanging="360"/>
      </w:pPr>
    </w:lvl>
    <w:lvl w:ilvl="2" w:tplc="33940850">
      <w:start w:val="1"/>
      <w:numFmt w:val="bullet"/>
      <w:lvlText w:val="■"/>
      <w:lvlJc w:val="left"/>
      <w:pPr>
        <w:ind w:left="2160" w:hanging="360"/>
      </w:pPr>
    </w:lvl>
    <w:lvl w:ilvl="3" w:tplc="630A00B6">
      <w:start w:val="1"/>
      <w:numFmt w:val="bullet"/>
      <w:lvlText w:val="●"/>
      <w:lvlJc w:val="left"/>
      <w:pPr>
        <w:ind w:left="2880" w:hanging="360"/>
      </w:pPr>
    </w:lvl>
    <w:lvl w:ilvl="4" w:tplc="81588806">
      <w:start w:val="1"/>
      <w:numFmt w:val="bullet"/>
      <w:lvlText w:val="○"/>
      <w:lvlJc w:val="left"/>
      <w:pPr>
        <w:ind w:left="3600" w:hanging="360"/>
      </w:pPr>
    </w:lvl>
    <w:lvl w:ilvl="5" w:tplc="D58018A2">
      <w:start w:val="1"/>
      <w:numFmt w:val="bullet"/>
      <w:lvlText w:val="■"/>
      <w:lvlJc w:val="left"/>
      <w:pPr>
        <w:ind w:left="4320" w:hanging="360"/>
      </w:pPr>
    </w:lvl>
    <w:lvl w:ilvl="6" w:tplc="4BCAFB5E">
      <w:start w:val="1"/>
      <w:numFmt w:val="bullet"/>
      <w:lvlText w:val="●"/>
      <w:lvlJc w:val="left"/>
      <w:pPr>
        <w:ind w:left="5040" w:hanging="360"/>
      </w:pPr>
    </w:lvl>
    <w:lvl w:ilvl="7" w:tplc="06CACC98">
      <w:start w:val="1"/>
      <w:numFmt w:val="bullet"/>
      <w:lvlText w:val="●"/>
      <w:lvlJc w:val="left"/>
      <w:pPr>
        <w:ind w:left="5760" w:hanging="360"/>
      </w:pPr>
    </w:lvl>
    <w:lvl w:ilvl="8" w:tplc="7EA85F9E">
      <w:start w:val="1"/>
      <w:numFmt w:val="bullet"/>
      <w:lvlText w:val="●"/>
      <w:lvlJc w:val="left"/>
      <w:pPr>
        <w:ind w:left="6480" w:hanging="360"/>
      </w:pPr>
    </w:lvl>
  </w:abstractNum>
  <w:abstractNum w:abstractNumId="1" w15:restartNumberingAfterBreak="0">
    <w:nsid w:val="6F71095B"/>
    <w:multiLevelType w:val="hybridMultilevel"/>
    <w:tmpl w:val="4F246E88"/>
    <w:lvl w:ilvl="0" w:tplc="E92852CE">
      <w:start w:val="1"/>
      <w:numFmt w:val="bullet"/>
      <w:lvlText w:val="•"/>
      <w:lvlJc w:val="left"/>
      <w:pPr>
        <w:ind w:left="720" w:hanging="360"/>
      </w:pPr>
    </w:lvl>
    <w:lvl w:ilvl="1" w:tplc="1766EFB4">
      <w:numFmt w:val="decimal"/>
      <w:lvlText w:val=""/>
      <w:lvlJc w:val="left"/>
    </w:lvl>
    <w:lvl w:ilvl="2" w:tplc="6AD25E1A">
      <w:numFmt w:val="decimal"/>
      <w:lvlText w:val=""/>
      <w:lvlJc w:val="left"/>
    </w:lvl>
    <w:lvl w:ilvl="3" w:tplc="5FBAB63A">
      <w:numFmt w:val="decimal"/>
      <w:lvlText w:val=""/>
      <w:lvlJc w:val="left"/>
    </w:lvl>
    <w:lvl w:ilvl="4" w:tplc="6922BA52">
      <w:numFmt w:val="decimal"/>
      <w:lvlText w:val=""/>
      <w:lvlJc w:val="left"/>
    </w:lvl>
    <w:lvl w:ilvl="5" w:tplc="8788FF8C">
      <w:numFmt w:val="decimal"/>
      <w:lvlText w:val=""/>
      <w:lvlJc w:val="left"/>
    </w:lvl>
    <w:lvl w:ilvl="6" w:tplc="6272347C">
      <w:numFmt w:val="decimal"/>
      <w:lvlText w:val=""/>
      <w:lvlJc w:val="left"/>
    </w:lvl>
    <w:lvl w:ilvl="7" w:tplc="C30C172E">
      <w:numFmt w:val="decimal"/>
      <w:lvlText w:val=""/>
      <w:lvlJc w:val="left"/>
    </w:lvl>
    <w:lvl w:ilvl="8" w:tplc="AE88050A">
      <w:numFmt w:val="decimal"/>
      <w:lvlText w:val=""/>
      <w:lvlJc w:val="left"/>
    </w:lvl>
  </w:abstractNum>
  <w:num w:numId="1" w16cid:durableId="1088960894">
    <w:abstractNumId w:val="0"/>
    <w:lvlOverride w:ilvl="0">
      <w:startOverride w:val="1"/>
    </w:lvlOverride>
  </w:num>
  <w:num w:numId="2" w16cid:durableId="132343481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E7A"/>
    <w:rsid w:val="003311DE"/>
    <w:rsid w:val="00631119"/>
    <w:rsid w:val="00FA0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BD01"/>
  <w15:docId w15:val="{C284B684-968F-42A5-814B-304FA576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1A6B6B"/>
    </w:rPr>
  </w:style>
  <w:style w:type="paragraph" w:styleId="Heading3">
    <w:name w:val="heading 3"/>
    <w:uiPriority w:val="9"/>
    <w:unhideWhenUsed/>
    <w:qFormat/>
    <w:pPr>
      <w:spacing w:before="160" w:after="80"/>
      <w:outlineLvl w:val="2"/>
    </w:pPr>
    <w:rPr>
      <w:b/>
      <w:bCs/>
      <w:color w:val="555555"/>
      <w:sz w:val="20"/>
      <w:szCs w:val="2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967</Words>
  <Characters>5493</Characters>
  <Application>Microsoft Office Word</Application>
  <DocSecurity>0</DocSecurity>
  <Lines>222</Lines>
  <Paragraphs>133</Paragraphs>
  <ScaleCrop>false</ScaleCrop>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David Schneider</cp:lastModifiedBy>
  <cp:revision>2</cp:revision>
  <dcterms:created xsi:type="dcterms:W3CDTF">2026-03-04T13:21:00Z</dcterms:created>
  <dcterms:modified xsi:type="dcterms:W3CDTF">2026-03-04T13:29:00Z</dcterms:modified>
</cp:coreProperties>
</file>