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A0A62" w14:textId="77777777" w:rsidR="00503E48" w:rsidRDefault="00000000">
      <w:pPr>
        <w:pStyle w:val="Heading1"/>
      </w:pPr>
      <w:r>
        <w:rPr>
          <w:sz w:val="40"/>
          <w:szCs w:val="40"/>
        </w:rPr>
        <w:t>Data Dictionary</w:t>
      </w:r>
    </w:p>
    <w:p w14:paraId="378D2E24" w14:textId="77777777" w:rsidR="00503E48" w:rsidRDefault="00000000">
      <w:pPr>
        <w:pStyle w:val="Heading2"/>
      </w:pPr>
      <w:r>
        <w:rPr>
          <w:color w:val="555555"/>
          <w:sz w:val="28"/>
          <w:szCs w:val="28"/>
        </w:rPr>
        <w:t>fatalities_near_stations.csv</w:t>
      </w:r>
    </w:p>
    <w:p w14:paraId="3E2FDB11" w14:textId="77777777" w:rsidR="00503E48" w:rsidRDefault="00000000">
      <w:pPr>
        <w:spacing w:after="60"/>
      </w:pPr>
      <w:r>
        <w:rPr>
          <w:b/>
          <w:bCs/>
        </w:rPr>
        <w:t>National Transit Station Atlas — Safety Module</w:t>
      </w:r>
    </w:p>
    <w:p w14:paraId="4CF3F9A9" w14:textId="77777777" w:rsidR="00503E48" w:rsidRDefault="00000000">
      <w:pPr>
        <w:spacing w:after="240"/>
      </w:pPr>
      <w:proofErr w:type="spellStart"/>
      <w:r>
        <w:rPr>
          <w:color w:val="555555"/>
          <w:sz w:val="20"/>
          <w:szCs w:val="20"/>
        </w:rPr>
        <w:t>TrAMS</w:t>
      </w:r>
      <w:proofErr w:type="spellEnd"/>
      <w:r>
        <w:rPr>
          <w:color w:val="555555"/>
          <w:sz w:val="20"/>
          <w:szCs w:val="20"/>
        </w:rPr>
        <w:t xml:space="preserve"> Camp &amp; </w:t>
      </w:r>
      <w:proofErr w:type="gramStart"/>
      <w:r>
        <w:rPr>
          <w:color w:val="555555"/>
          <w:sz w:val="20"/>
          <w:szCs w:val="20"/>
        </w:rPr>
        <w:t>Consulting  |</w:t>
      </w:r>
      <w:proofErr w:type="gramEnd"/>
      <w:r>
        <w:rPr>
          <w:color w:val="555555"/>
          <w:sz w:val="20"/>
          <w:szCs w:val="20"/>
        </w:rPr>
        <w:t xml:space="preserve">  Schneider Analytics LLC</w:t>
      </w:r>
    </w:p>
    <w:p w14:paraId="46BDA41B" w14:textId="77777777" w:rsidR="00503E48" w:rsidRDefault="00000000">
      <w:pPr>
        <w:pStyle w:val="Heading2"/>
      </w:pPr>
      <w:r>
        <w:rPr>
          <w:sz w:val="28"/>
          <w:szCs w:val="28"/>
        </w:rPr>
        <w:t>Overview</w:t>
      </w:r>
    </w:p>
    <w:p w14:paraId="744D863C" w14:textId="77777777" w:rsidR="00503E48" w:rsidRDefault="00000000">
      <w:pPr>
        <w:spacing w:after="160"/>
      </w:pPr>
      <w:r>
        <w:t xml:space="preserve">This file contains records of pedestrian and cyclist fatalities in motor vehicle crashes that occurred within 800 meters (approximately one-half mile) of transit stations in the National Transit Station Atlas. The data </w:t>
      </w:r>
      <w:proofErr w:type="gramStart"/>
      <w:r>
        <w:t>cover</w:t>
      </w:r>
      <w:proofErr w:type="gramEnd"/>
      <w:r>
        <w:t xml:space="preserve"> the 10-year period from 2015 through 2024. Each row represents one individual fatality. The file contains 5,693 records across 2,492 stations served by 94 transit agencies.</w:t>
      </w:r>
    </w:p>
    <w:p w14:paraId="5D239140" w14:textId="77777777" w:rsidR="00503E48" w:rsidRDefault="00000000">
      <w:pPr>
        <w:spacing w:after="160"/>
      </w:pPr>
      <w:r>
        <w:t>The source data are drawn from the NHTSA Fatality Analysis Reporting System (FARS), a census of all fatal motor vehicle traffic crashes on public roads in the United States. FARS has been collected annually since 1975. Each crash in FARS must involve a motor vehicle traveling on a trafficway open to the public and must result in the death of at least one person within 30 days of the crash.</w:t>
      </w:r>
    </w:p>
    <w:p w14:paraId="38881BFE" w14:textId="77777777" w:rsidR="00503E48" w:rsidRDefault="00000000">
      <w:pPr>
        <w:spacing w:after="160"/>
      </w:pPr>
      <w:r>
        <w:t xml:space="preserve">Fatality records were spatially joined to transit station locations using a nearest-neighbor join within the 800-meter buffer, implemented in </w:t>
      </w:r>
      <w:proofErr w:type="spellStart"/>
      <w:r>
        <w:t>GeoPandas</w:t>
      </w:r>
      <w:proofErr w:type="spellEnd"/>
      <w:r>
        <w:t xml:space="preserve"> using the US Albers Equal Area projection (EPSG:5070). Each fatality is assigned to at most one station — the nearest one within 800 meters — to avoid double-counting.</w:t>
      </w:r>
    </w:p>
    <w:p w14:paraId="58A6ADA6" w14:textId="77777777" w:rsidR="00503E48" w:rsidRDefault="00000000">
      <w:pPr>
        <w:spacing w:after="240"/>
      </w:pPr>
      <w:r>
        <w:t>The file is organized into 30 columns grouped into 7 sections: FARS case identifiers, person characteristics, contributing factors, date and time, crash environment, crash location, and Atlas-derived spatial join fields.</w:t>
      </w:r>
    </w:p>
    <w:p w14:paraId="0D6092FF" w14:textId="77777777" w:rsidR="00503E48" w:rsidRDefault="00000000">
      <w:pPr>
        <w:pStyle w:val="Heading2"/>
      </w:pPr>
      <w:r>
        <w:rPr>
          <w:sz w:val="28"/>
          <w:szCs w:val="28"/>
        </w:rPr>
        <w:t>Data Sources</w:t>
      </w:r>
    </w:p>
    <w:p w14:paraId="4CF4045F" w14:textId="77777777" w:rsidR="00503E48" w:rsidRDefault="00000000">
      <w:pPr>
        <w:spacing w:after="100"/>
      </w:pPr>
      <w:r>
        <w:rPr>
          <w:b/>
          <w:bCs/>
        </w:rPr>
        <w:t xml:space="preserve">FARS data: </w:t>
      </w:r>
      <w:r>
        <w:t>National Highway Traffic Safety Administration (NHTSA). Fatality Analysis Reporting System (FARS). https://www.nhtsa.gov/research-data/fatality-analysis-reporting-system-fars</w:t>
      </w:r>
    </w:p>
    <w:p w14:paraId="48589225" w14:textId="77777777" w:rsidR="00503E48" w:rsidRDefault="00000000">
      <w:pPr>
        <w:spacing w:after="240"/>
      </w:pPr>
      <w:r>
        <w:rPr>
          <w:b/>
          <w:bCs/>
        </w:rPr>
        <w:t xml:space="preserve">Station data: </w:t>
      </w:r>
      <w:r>
        <w:t>Schneider Analytics LLC. National Transit Station Atlas. https://www.transitorienteddiscoveries.com/</w:t>
      </w:r>
    </w:p>
    <w:p w14:paraId="08EB62EC" w14:textId="77777777" w:rsidR="00503E48" w:rsidRDefault="00000000">
      <w:pPr>
        <w:pStyle w:val="Heading2"/>
      </w:pPr>
      <w:r>
        <w:rPr>
          <w:sz w:val="28"/>
          <w:szCs w:val="28"/>
        </w:rPr>
        <w:t>Column Reference</w:t>
      </w:r>
    </w:p>
    <w:p w14:paraId="493EA42B" w14:textId="77777777" w:rsidR="00503E48" w:rsidRDefault="00000000">
      <w:pPr>
        <w:spacing w:after="160"/>
      </w:pPr>
      <w:r>
        <w:t>The table below defines all 30 columns in the file. Columns are grouped into 7 thematic sections. Section header rows are shaded dark red. Columns marked in bold in the Column Name field are the primary identifiers and analysis fields.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91"/>
        <w:gridCol w:w="968"/>
        <w:gridCol w:w="2090"/>
        <w:gridCol w:w="4111"/>
      </w:tblGrid>
      <w:tr w:rsidR="00503E48" w14:paraId="34B60517" w14:textId="77777777">
        <w:tblPrEx>
          <w:tblCellMar>
            <w:top w:w="0" w:type="dxa"/>
            <w:bottom w:w="0" w:type="dxa"/>
          </w:tblCellMar>
        </w:tblPrEx>
        <w:trPr>
          <w:tblHeader/>
        </w:trPr>
        <w:tc>
          <w:tcPr>
            <w:tcW w:w="1600" w:type="dxa"/>
            <w:tcBorders>
              <w:top w:val="single" w:sz="1" w:space="0" w:color="CCCCCC"/>
              <w:left w:val="single" w:sz="1" w:space="0" w:color="CCCCCC"/>
              <w:bottom w:val="single" w:sz="1" w:space="0" w:color="CCCCCC"/>
              <w:right w:val="single" w:sz="1" w:space="0" w:color="CCCCCC"/>
            </w:tcBorders>
            <w:shd w:val="clear" w:color="auto" w:fill="FFCDD2"/>
            <w:tcMar>
              <w:top w:w="80" w:type="dxa"/>
              <w:left w:w="120" w:type="dxa"/>
              <w:bottom w:w="80" w:type="dxa"/>
              <w:right w:w="120" w:type="dxa"/>
            </w:tcMar>
          </w:tcPr>
          <w:p w14:paraId="032CD473" w14:textId="77777777" w:rsidR="00503E48" w:rsidRDefault="00000000">
            <w:r>
              <w:rPr>
                <w:b/>
                <w:bCs/>
                <w:sz w:val="18"/>
                <w:szCs w:val="18"/>
              </w:rPr>
              <w:t>Column Name</w:t>
            </w:r>
          </w:p>
        </w:tc>
        <w:tc>
          <w:tcPr>
            <w:tcW w:w="1000" w:type="dxa"/>
            <w:tcBorders>
              <w:top w:val="single" w:sz="1" w:space="0" w:color="CCCCCC"/>
              <w:left w:val="single" w:sz="1" w:space="0" w:color="CCCCCC"/>
              <w:bottom w:val="single" w:sz="1" w:space="0" w:color="CCCCCC"/>
              <w:right w:val="single" w:sz="1" w:space="0" w:color="CCCCCC"/>
            </w:tcBorders>
            <w:shd w:val="clear" w:color="auto" w:fill="FFCDD2"/>
            <w:tcMar>
              <w:top w:w="80" w:type="dxa"/>
              <w:left w:w="120" w:type="dxa"/>
              <w:bottom w:w="80" w:type="dxa"/>
              <w:right w:w="120" w:type="dxa"/>
            </w:tcMar>
          </w:tcPr>
          <w:p w14:paraId="69DEF68C" w14:textId="77777777" w:rsidR="00503E48" w:rsidRDefault="00000000">
            <w:r>
              <w:rPr>
                <w:b/>
                <w:bCs/>
                <w:sz w:val="18"/>
                <w:szCs w:val="18"/>
              </w:rPr>
              <w:t>Data Type</w:t>
            </w:r>
          </w:p>
        </w:tc>
        <w:tc>
          <w:tcPr>
            <w:tcW w:w="2260" w:type="dxa"/>
            <w:tcBorders>
              <w:top w:val="single" w:sz="1" w:space="0" w:color="CCCCCC"/>
              <w:left w:val="single" w:sz="1" w:space="0" w:color="CCCCCC"/>
              <w:bottom w:val="single" w:sz="1" w:space="0" w:color="CCCCCC"/>
              <w:right w:val="single" w:sz="1" w:space="0" w:color="CCCCCC"/>
            </w:tcBorders>
            <w:shd w:val="clear" w:color="auto" w:fill="FFCDD2"/>
            <w:tcMar>
              <w:top w:w="80" w:type="dxa"/>
              <w:left w:w="120" w:type="dxa"/>
              <w:bottom w:w="80" w:type="dxa"/>
              <w:right w:w="120" w:type="dxa"/>
            </w:tcMar>
          </w:tcPr>
          <w:p w14:paraId="29A55099" w14:textId="77777777" w:rsidR="00503E48" w:rsidRDefault="00000000">
            <w:r>
              <w:rPr>
                <w:b/>
                <w:bCs/>
                <w:sz w:val="18"/>
                <w:szCs w:val="18"/>
              </w:rPr>
              <w:t>Unit / Values</w:t>
            </w:r>
          </w:p>
        </w:tc>
        <w:tc>
          <w:tcPr>
            <w:tcW w:w="4500" w:type="dxa"/>
            <w:tcBorders>
              <w:top w:val="single" w:sz="1" w:space="0" w:color="CCCCCC"/>
              <w:left w:val="single" w:sz="1" w:space="0" w:color="CCCCCC"/>
              <w:bottom w:val="single" w:sz="1" w:space="0" w:color="CCCCCC"/>
              <w:right w:val="single" w:sz="1" w:space="0" w:color="CCCCCC"/>
            </w:tcBorders>
            <w:shd w:val="clear" w:color="auto" w:fill="FFCDD2"/>
            <w:tcMar>
              <w:top w:w="80" w:type="dxa"/>
              <w:left w:w="120" w:type="dxa"/>
              <w:bottom w:w="80" w:type="dxa"/>
              <w:right w:w="120" w:type="dxa"/>
            </w:tcMar>
          </w:tcPr>
          <w:p w14:paraId="4611D21A" w14:textId="77777777" w:rsidR="00503E48" w:rsidRDefault="00000000">
            <w:r>
              <w:rPr>
                <w:b/>
                <w:bCs/>
                <w:sz w:val="18"/>
                <w:szCs w:val="18"/>
              </w:rPr>
              <w:t>Definition</w:t>
            </w:r>
          </w:p>
        </w:tc>
      </w:tr>
      <w:tr w:rsidR="00503E48" w14:paraId="58AC9250" w14:textId="77777777">
        <w:tblPrEx>
          <w:tblCellMar>
            <w:top w:w="0" w:type="dxa"/>
            <w:bottom w:w="0" w:type="dxa"/>
          </w:tblCellMar>
        </w:tblPrEx>
        <w:tc>
          <w:tcPr>
            <w:tcW w:w="9360" w:type="dxa"/>
            <w:gridSpan w:val="4"/>
            <w:tcBorders>
              <w:top w:val="single" w:sz="1" w:space="0" w:color="CCCCCC"/>
              <w:left w:val="single" w:sz="1" w:space="0" w:color="CCCCCC"/>
              <w:bottom w:val="single" w:sz="1" w:space="0" w:color="CCCCCC"/>
              <w:right w:val="single" w:sz="1" w:space="0" w:color="CCCCCC"/>
            </w:tcBorders>
            <w:shd w:val="clear" w:color="auto" w:fill="B71C1C"/>
            <w:tcMar>
              <w:top w:w="80" w:type="dxa"/>
              <w:left w:w="120" w:type="dxa"/>
              <w:bottom w:w="80" w:type="dxa"/>
              <w:right w:w="120" w:type="dxa"/>
            </w:tcMar>
          </w:tcPr>
          <w:p w14:paraId="45EE0E6F" w14:textId="77777777" w:rsidR="00503E48" w:rsidRDefault="00000000">
            <w:r>
              <w:rPr>
                <w:b/>
                <w:bCs/>
                <w:color w:val="FFFFFF"/>
                <w:sz w:val="18"/>
                <w:szCs w:val="18"/>
              </w:rPr>
              <w:t>SECTION 1 — FARS Case Identifiers</w:t>
            </w:r>
          </w:p>
        </w:tc>
      </w:tr>
      <w:tr w:rsidR="00503E48" w14:paraId="32150D98"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F75E6AB" w14:textId="77777777" w:rsidR="00503E48" w:rsidRDefault="00000000">
            <w:r>
              <w:rPr>
                <w:b/>
                <w:bCs/>
                <w:sz w:val="18"/>
                <w:szCs w:val="18"/>
              </w:rPr>
              <w:t>ST_CASE</w:t>
            </w:r>
          </w:p>
        </w:tc>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91F25A2" w14:textId="77777777" w:rsidR="00503E48" w:rsidRDefault="00000000">
            <w:r>
              <w:rPr>
                <w:sz w:val="18"/>
                <w:szCs w:val="18"/>
              </w:rPr>
              <w:t>Integer</w:t>
            </w:r>
          </w:p>
        </w:tc>
        <w:tc>
          <w:tcPr>
            <w:tcW w:w="22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AF386E6" w14:textId="77777777" w:rsidR="00503E48" w:rsidRDefault="00000000">
            <w:r>
              <w:rPr>
                <w:sz w:val="16"/>
                <w:szCs w:val="16"/>
              </w:rPr>
              <w:t>Numeric case number</w:t>
            </w:r>
          </w:p>
        </w:tc>
        <w:tc>
          <w:tcPr>
            <w:tcW w:w="4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B8B1798" w14:textId="77777777" w:rsidR="00503E48" w:rsidRDefault="00000000">
            <w:r>
              <w:rPr>
                <w:sz w:val="18"/>
                <w:szCs w:val="18"/>
              </w:rPr>
              <w:t xml:space="preserve">The consecutive case number assigned to each crash by NHTSA within a given state and year. Combined with STATE and YEAR, ST_CASE uniquely identifies a crash record across all </w:t>
            </w:r>
            <w:r>
              <w:rPr>
                <w:sz w:val="18"/>
                <w:szCs w:val="18"/>
              </w:rPr>
              <w:lastRenderedPageBreak/>
              <w:t>FARS files. Cases are not globally unique on their own.</w:t>
            </w:r>
          </w:p>
        </w:tc>
      </w:tr>
      <w:tr w:rsidR="00503E48" w14:paraId="60D5E4E3"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CB73EDB" w14:textId="77777777" w:rsidR="00503E48" w:rsidRDefault="00000000">
            <w:r>
              <w:rPr>
                <w:b/>
                <w:bCs/>
                <w:sz w:val="18"/>
                <w:szCs w:val="18"/>
              </w:rPr>
              <w:lastRenderedPageBreak/>
              <w:t>STATE</w:t>
            </w:r>
          </w:p>
        </w:tc>
        <w:tc>
          <w:tcPr>
            <w:tcW w:w="1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CF35211" w14:textId="77777777" w:rsidR="00503E48" w:rsidRDefault="00000000">
            <w:r>
              <w:rPr>
                <w:sz w:val="18"/>
                <w:szCs w:val="18"/>
              </w:rPr>
              <w:t>Integer</w:t>
            </w:r>
          </w:p>
        </w:tc>
        <w:tc>
          <w:tcPr>
            <w:tcW w:w="22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DA02F6B" w14:textId="77777777" w:rsidR="00503E48" w:rsidRDefault="00000000">
            <w:r>
              <w:rPr>
                <w:sz w:val="16"/>
                <w:szCs w:val="16"/>
              </w:rPr>
              <w:t>FIPS state code 1–56 (e.g. 24 = Maryland)</w:t>
            </w:r>
          </w:p>
        </w:tc>
        <w:tc>
          <w:tcPr>
            <w:tcW w:w="4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547DC28" w14:textId="77777777" w:rsidR="00503E48" w:rsidRDefault="00000000">
            <w:r>
              <w:rPr>
                <w:sz w:val="18"/>
                <w:szCs w:val="18"/>
              </w:rPr>
              <w:t>The FIPS (Federal Information Processing Standards) numeric code for the state in which the crash occurred. Derived from the ACCIDENT file.</w:t>
            </w:r>
          </w:p>
        </w:tc>
      </w:tr>
      <w:tr w:rsidR="00503E48" w14:paraId="5B08D538"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8BACA22" w14:textId="77777777" w:rsidR="00503E48" w:rsidRDefault="00000000">
            <w:r>
              <w:rPr>
                <w:b/>
                <w:bCs/>
                <w:sz w:val="18"/>
                <w:szCs w:val="18"/>
              </w:rPr>
              <w:t>PER_NO</w:t>
            </w:r>
          </w:p>
        </w:tc>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0E942E3" w14:textId="77777777" w:rsidR="00503E48" w:rsidRDefault="00000000">
            <w:r>
              <w:rPr>
                <w:sz w:val="18"/>
                <w:szCs w:val="18"/>
              </w:rPr>
              <w:t>Integer</w:t>
            </w:r>
          </w:p>
        </w:tc>
        <w:tc>
          <w:tcPr>
            <w:tcW w:w="22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FB7AB5A" w14:textId="77777777" w:rsidR="00503E48" w:rsidRDefault="00000000">
            <w:r>
              <w:rPr>
                <w:sz w:val="16"/>
                <w:szCs w:val="16"/>
              </w:rPr>
              <w:t>Sequential integer beginning at 1</w:t>
            </w:r>
          </w:p>
        </w:tc>
        <w:tc>
          <w:tcPr>
            <w:tcW w:w="4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435479C" w14:textId="77777777" w:rsidR="00503E48" w:rsidRDefault="00000000">
            <w:r>
              <w:rPr>
                <w:sz w:val="18"/>
                <w:szCs w:val="18"/>
              </w:rPr>
              <w:t>Person number within the crash case. Each person involved in a crash receives a unique sequential number starting at 1. Because this file retains only pedestrian and cyclist fatalities, most records will have PER_NO = 1; crashes involving multiple non-motorist fatalities will have additional rows.</w:t>
            </w:r>
          </w:p>
        </w:tc>
      </w:tr>
      <w:tr w:rsidR="00503E48" w14:paraId="3FB2A9FB"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CE8A79C" w14:textId="77777777" w:rsidR="00503E48" w:rsidRDefault="00000000">
            <w:r>
              <w:rPr>
                <w:b/>
                <w:bCs/>
                <w:sz w:val="18"/>
                <w:szCs w:val="18"/>
              </w:rPr>
              <w:t>STATE_ACC</w:t>
            </w:r>
          </w:p>
        </w:tc>
        <w:tc>
          <w:tcPr>
            <w:tcW w:w="1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473012A" w14:textId="77777777" w:rsidR="00503E48" w:rsidRDefault="00000000">
            <w:r>
              <w:rPr>
                <w:sz w:val="18"/>
                <w:szCs w:val="18"/>
              </w:rPr>
              <w:t>Integer</w:t>
            </w:r>
          </w:p>
        </w:tc>
        <w:tc>
          <w:tcPr>
            <w:tcW w:w="22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B00548A" w14:textId="77777777" w:rsidR="00503E48" w:rsidRDefault="00000000">
            <w:r>
              <w:rPr>
                <w:sz w:val="16"/>
                <w:szCs w:val="16"/>
              </w:rPr>
              <w:t>FIPS state code 1–56</w:t>
            </w:r>
          </w:p>
        </w:tc>
        <w:tc>
          <w:tcPr>
            <w:tcW w:w="4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6B81962" w14:textId="77777777" w:rsidR="00503E48" w:rsidRDefault="00000000">
            <w:r>
              <w:rPr>
                <w:sz w:val="18"/>
                <w:szCs w:val="18"/>
              </w:rPr>
              <w:t>FIPS code of the state in which the accident occurred. In this file, STATE_ACC is always equal to STATE; the field is retained from the original FARS ACCIDENT file merge.</w:t>
            </w:r>
          </w:p>
        </w:tc>
      </w:tr>
      <w:tr w:rsidR="00503E48" w14:paraId="79B713C1" w14:textId="77777777">
        <w:tblPrEx>
          <w:tblCellMar>
            <w:top w:w="0" w:type="dxa"/>
            <w:bottom w:w="0" w:type="dxa"/>
          </w:tblCellMar>
        </w:tblPrEx>
        <w:tc>
          <w:tcPr>
            <w:tcW w:w="9360" w:type="dxa"/>
            <w:gridSpan w:val="4"/>
            <w:tcBorders>
              <w:top w:val="single" w:sz="1" w:space="0" w:color="CCCCCC"/>
              <w:left w:val="single" w:sz="1" w:space="0" w:color="CCCCCC"/>
              <w:bottom w:val="single" w:sz="1" w:space="0" w:color="CCCCCC"/>
              <w:right w:val="single" w:sz="1" w:space="0" w:color="CCCCCC"/>
            </w:tcBorders>
            <w:shd w:val="clear" w:color="auto" w:fill="B71C1C"/>
            <w:tcMar>
              <w:top w:w="80" w:type="dxa"/>
              <w:left w:w="120" w:type="dxa"/>
              <w:bottom w:w="80" w:type="dxa"/>
              <w:right w:w="120" w:type="dxa"/>
            </w:tcMar>
          </w:tcPr>
          <w:p w14:paraId="442FD2CE" w14:textId="77777777" w:rsidR="00503E48" w:rsidRDefault="00000000">
            <w:r>
              <w:rPr>
                <w:b/>
                <w:bCs/>
                <w:color w:val="FFFFFF"/>
                <w:sz w:val="18"/>
                <w:szCs w:val="18"/>
              </w:rPr>
              <w:t>SECTION 2 — Person Characteristics</w:t>
            </w:r>
          </w:p>
        </w:tc>
      </w:tr>
      <w:tr w:rsidR="00503E48" w14:paraId="20491C48"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F7DDB08" w14:textId="77777777" w:rsidR="00503E48" w:rsidRDefault="00000000">
            <w:r>
              <w:rPr>
                <w:b/>
                <w:bCs/>
                <w:sz w:val="18"/>
                <w:szCs w:val="18"/>
              </w:rPr>
              <w:t>PER_TYP</w:t>
            </w:r>
          </w:p>
        </w:tc>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A48AEEE" w14:textId="77777777" w:rsidR="00503E48" w:rsidRDefault="00000000">
            <w:r>
              <w:rPr>
                <w:sz w:val="18"/>
                <w:szCs w:val="18"/>
              </w:rPr>
              <w:t>Integer</w:t>
            </w:r>
          </w:p>
        </w:tc>
        <w:tc>
          <w:tcPr>
            <w:tcW w:w="22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16B9F06" w14:textId="77777777" w:rsidR="00503E48" w:rsidRDefault="00000000">
            <w:r>
              <w:rPr>
                <w:sz w:val="16"/>
                <w:szCs w:val="16"/>
              </w:rPr>
              <w:t xml:space="preserve">5 = Pedestrian 6 = </w:t>
            </w:r>
            <w:proofErr w:type="spellStart"/>
            <w:r>
              <w:rPr>
                <w:sz w:val="16"/>
                <w:szCs w:val="16"/>
              </w:rPr>
              <w:t>Pedalcyclist</w:t>
            </w:r>
            <w:proofErr w:type="spellEnd"/>
          </w:p>
        </w:tc>
        <w:tc>
          <w:tcPr>
            <w:tcW w:w="4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C09CB8" w14:textId="77777777" w:rsidR="00503E48" w:rsidRDefault="00000000">
            <w:r>
              <w:rPr>
                <w:sz w:val="18"/>
                <w:szCs w:val="18"/>
              </w:rPr>
              <w:t>Person type code from the FARS PERSON file indicating the individual's role in the crash. This file contains only codes 5 (Pedestrian) and 6 (</w:t>
            </w:r>
            <w:proofErr w:type="spellStart"/>
            <w:r>
              <w:rPr>
                <w:sz w:val="18"/>
                <w:szCs w:val="18"/>
              </w:rPr>
              <w:t>Pedalcyclist</w:t>
            </w:r>
            <w:proofErr w:type="spellEnd"/>
            <w:r>
              <w:rPr>
                <w:sz w:val="18"/>
                <w:szCs w:val="18"/>
              </w:rPr>
              <w:t>/Bicyclist). All other person types (motor vehicle occupants, etc.) are excluded.</w:t>
            </w:r>
          </w:p>
        </w:tc>
      </w:tr>
      <w:tr w:rsidR="00503E48" w14:paraId="3846DE87"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FCEBD0A" w14:textId="77777777" w:rsidR="00503E48" w:rsidRDefault="00000000">
            <w:r>
              <w:rPr>
                <w:b/>
                <w:bCs/>
                <w:sz w:val="18"/>
                <w:szCs w:val="18"/>
              </w:rPr>
              <w:t>INJ_SEV</w:t>
            </w:r>
          </w:p>
        </w:tc>
        <w:tc>
          <w:tcPr>
            <w:tcW w:w="1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936FC08" w14:textId="77777777" w:rsidR="00503E48" w:rsidRDefault="00000000">
            <w:r>
              <w:rPr>
                <w:sz w:val="18"/>
                <w:szCs w:val="18"/>
              </w:rPr>
              <w:t>Integer</w:t>
            </w:r>
          </w:p>
        </w:tc>
        <w:tc>
          <w:tcPr>
            <w:tcW w:w="22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D6F78C0" w14:textId="77777777" w:rsidR="00503E48" w:rsidRDefault="00000000">
            <w:r>
              <w:rPr>
                <w:sz w:val="16"/>
                <w:szCs w:val="16"/>
              </w:rPr>
              <w:t>4 = Fatal Injury (K)</w:t>
            </w:r>
          </w:p>
        </w:tc>
        <w:tc>
          <w:tcPr>
            <w:tcW w:w="4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8784047" w14:textId="77777777" w:rsidR="00503E48" w:rsidRDefault="00000000">
            <w:r>
              <w:rPr>
                <w:sz w:val="18"/>
                <w:szCs w:val="18"/>
              </w:rPr>
              <w:t>Injury severity of the person. This file contains only code 4 (Fatal Injury), consistent with FARS's scope as a census of fatal crash victims. Fatal is defined as death within 30 days of the crash.</w:t>
            </w:r>
          </w:p>
        </w:tc>
      </w:tr>
      <w:tr w:rsidR="00503E48" w14:paraId="24D6F479"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1D3A8E7" w14:textId="77777777" w:rsidR="00503E48" w:rsidRDefault="00000000">
            <w:r>
              <w:rPr>
                <w:b/>
                <w:bCs/>
                <w:sz w:val="18"/>
                <w:szCs w:val="18"/>
              </w:rPr>
              <w:t>AGE</w:t>
            </w:r>
          </w:p>
        </w:tc>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00360D1" w14:textId="77777777" w:rsidR="00503E48" w:rsidRDefault="00000000">
            <w:r>
              <w:rPr>
                <w:sz w:val="18"/>
                <w:szCs w:val="18"/>
              </w:rPr>
              <w:t>Integer</w:t>
            </w:r>
          </w:p>
        </w:tc>
        <w:tc>
          <w:tcPr>
            <w:tcW w:w="22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A5DC90" w14:textId="77777777" w:rsidR="00503E48" w:rsidRDefault="00000000">
            <w:r>
              <w:rPr>
                <w:sz w:val="16"/>
                <w:szCs w:val="16"/>
              </w:rPr>
              <w:t>0–120 = Age in years 998 = Not Reported 999 = Unknown</w:t>
            </w:r>
          </w:p>
        </w:tc>
        <w:tc>
          <w:tcPr>
            <w:tcW w:w="4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20B415B" w14:textId="77777777" w:rsidR="00503E48" w:rsidRDefault="00000000">
            <w:r>
              <w:rPr>
                <w:sz w:val="18"/>
                <w:szCs w:val="18"/>
              </w:rPr>
              <w:t>Age of the person in years at the time of the crash. Values of 998 or 999 indicate missing or unknown age and should be excluded from age-based analyses.</w:t>
            </w:r>
          </w:p>
        </w:tc>
      </w:tr>
      <w:tr w:rsidR="00503E48" w14:paraId="752D1638"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56D8ED3" w14:textId="77777777" w:rsidR="00503E48" w:rsidRDefault="00000000">
            <w:r>
              <w:rPr>
                <w:b/>
                <w:bCs/>
                <w:sz w:val="18"/>
                <w:szCs w:val="18"/>
              </w:rPr>
              <w:t>SEX</w:t>
            </w:r>
          </w:p>
        </w:tc>
        <w:tc>
          <w:tcPr>
            <w:tcW w:w="1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70D1413" w14:textId="77777777" w:rsidR="00503E48" w:rsidRDefault="00000000">
            <w:r>
              <w:rPr>
                <w:sz w:val="18"/>
                <w:szCs w:val="18"/>
              </w:rPr>
              <w:t>Integer</w:t>
            </w:r>
          </w:p>
        </w:tc>
        <w:tc>
          <w:tcPr>
            <w:tcW w:w="22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BC7EFC7" w14:textId="77777777" w:rsidR="00503E48" w:rsidRDefault="00000000">
            <w:r>
              <w:rPr>
                <w:sz w:val="16"/>
                <w:szCs w:val="16"/>
              </w:rPr>
              <w:t>1 = Male 2 = Female 8 = Not Reported 9 = Unknown</w:t>
            </w:r>
          </w:p>
        </w:tc>
        <w:tc>
          <w:tcPr>
            <w:tcW w:w="4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4654BA" w14:textId="77777777" w:rsidR="00503E48" w:rsidRDefault="00000000">
            <w:r>
              <w:rPr>
                <w:sz w:val="18"/>
                <w:szCs w:val="18"/>
              </w:rPr>
              <w:t>Sex of the person as recorded on the police report or death certificate.</w:t>
            </w:r>
          </w:p>
        </w:tc>
      </w:tr>
      <w:tr w:rsidR="00503E48" w14:paraId="12168B59"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DBA5A74" w14:textId="77777777" w:rsidR="00503E48" w:rsidRDefault="00000000">
            <w:r>
              <w:rPr>
                <w:b/>
                <w:bCs/>
                <w:sz w:val="18"/>
                <w:szCs w:val="18"/>
              </w:rPr>
              <w:t>RACE</w:t>
            </w:r>
          </w:p>
        </w:tc>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12CF493" w14:textId="77777777" w:rsidR="00503E48" w:rsidRDefault="00000000">
            <w:r>
              <w:rPr>
                <w:sz w:val="18"/>
                <w:szCs w:val="18"/>
              </w:rPr>
              <w:t>Float</w:t>
            </w:r>
          </w:p>
        </w:tc>
        <w:tc>
          <w:tcPr>
            <w:tcW w:w="22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4AF7C7A" w14:textId="77777777" w:rsidR="00503E48" w:rsidRDefault="00000000">
            <w:r>
              <w:rPr>
                <w:sz w:val="16"/>
                <w:szCs w:val="16"/>
              </w:rPr>
              <w:t xml:space="preserve">1 = White 2 = Black 3 = American Indian /      Alaska Native 4 = Asian 5 = Native Hawaiian /      Other Pacific Islander 6 = Middle Eastern 7 = Hispanic / Latino 18, 28...78 = </w:t>
            </w:r>
            <w:proofErr w:type="gramStart"/>
            <w:r>
              <w:rPr>
                <w:sz w:val="16"/>
                <w:szCs w:val="16"/>
              </w:rPr>
              <w:t>Multi-race</w:t>
            </w:r>
            <w:proofErr w:type="gramEnd"/>
            <w:r>
              <w:rPr>
                <w:sz w:val="16"/>
                <w:szCs w:val="16"/>
              </w:rPr>
              <w:t xml:space="preserve">      combinations 97 = Previously Recorded 98 = Not Reported 99 = Unknown</w:t>
            </w:r>
          </w:p>
        </w:tc>
        <w:tc>
          <w:tcPr>
            <w:tcW w:w="4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B471C54" w14:textId="77777777" w:rsidR="00503E48" w:rsidRDefault="00000000">
            <w:r>
              <w:rPr>
                <w:sz w:val="18"/>
                <w:szCs w:val="18"/>
              </w:rPr>
              <w:t>Race/ethnicity of the person. Multi-race codes (18, 28, etc.) are combinations. Not all years report this field consistently; treat with caution for trend analysis. Derived from the FARS auxiliary person file.</w:t>
            </w:r>
          </w:p>
        </w:tc>
      </w:tr>
      <w:tr w:rsidR="00503E48" w14:paraId="654A357D"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5EC9E17" w14:textId="77777777" w:rsidR="00503E48" w:rsidRDefault="00000000">
            <w:r>
              <w:rPr>
                <w:b/>
                <w:bCs/>
                <w:sz w:val="18"/>
                <w:szCs w:val="18"/>
              </w:rPr>
              <w:t>MODE</w:t>
            </w:r>
          </w:p>
        </w:tc>
        <w:tc>
          <w:tcPr>
            <w:tcW w:w="1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1799A24" w14:textId="77777777" w:rsidR="00503E48" w:rsidRDefault="00000000">
            <w:r>
              <w:rPr>
                <w:sz w:val="18"/>
                <w:szCs w:val="18"/>
              </w:rPr>
              <w:t>String</w:t>
            </w:r>
          </w:p>
        </w:tc>
        <w:tc>
          <w:tcPr>
            <w:tcW w:w="22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11B435A" w14:textId="77777777" w:rsidR="00503E48" w:rsidRDefault="00000000">
            <w:r>
              <w:rPr>
                <w:sz w:val="16"/>
                <w:szCs w:val="16"/>
              </w:rPr>
              <w:t>Pedestrian Cyclist</w:t>
            </w:r>
          </w:p>
        </w:tc>
        <w:tc>
          <w:tcPr>
            <w:tcW w:w="4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DF3993A" w14:textId="77777777" w:rsidR="00503E48" w:rsidRDefault="00000000">
            <w:r>
              <w:rPr>
                <w:sz w:val="18"/>
                <w:szCs w:val="18"/>
              </w:rPr>
              <w:t xml:space="preserve">Mode label derived from PER_TYP by Schneider Analytics LLC during data processing. "Pedestrian" corresponds to PER_TYP = 5; "Cyclist" corresponds to </w:t>
            </w:r>
            <w:r>
              <w:rPr>
                <w:sz w:val="18"/>
                <w:szCs w:val="18"/>
              </w:rPr>
              <w:lastRenderedPageBreak/>
              <w:t>PER_TYP = 6. This field is not present in the original FARS files.</w:t>
            </w:r>
          </w:p>
        </w:tc>
      </w:tr>
      <w:tr w:rsidR="00503E48" w14:paraId="01A4C055" w14:textId="77777777">
        <w:tblPrEx>
          <w:tblCellMar>
            <w:top w:w="0" w:type="dxa"/>
            <w:bottom w:w="0" w:type="dxa"/>
          </w:tblCellMar>
        </w:tblPrEx>
        <w:tc>
          <w:tcPr>
            <w:tcW w:w="9360" w:type="dxa"/>
            <w:gridSpan w:val="4"/>
            <w:tcBorders>
              <w:top w:val="single" w:sz="1" w:space="0" w:color="CCCCCC"/>
              <w:left w:val="single" w:sz="1" w:space="0" w:color="CCCCCC"/>
              <w:bottom w:val="single" w:sz="1" w:space="0" w:color="CCCCCC"/>
              <w:right w:val="single" w:sz="1" w:space="0" w:color="CCCCCC"/>
            </w:tcBorders>
            <w:shd w:val="clear" w:color="auto" w:fill="B71C1C"/>
            <w:tcMar>
              <w:top w:w="80" w:type="dxa"/>
              <w:left w:w="120" w:type="dxa"/>
              <w:bottom w:w="80" w:type="dxa"/>
              <w:right w:w="120" w:type="dxa"/>
            </w:tcMar>
          </w:tcPr>
          <w:p w14:paraId="6AF2DA11" w14:textId="77777777" w:rsidR="00503E48" w:rsidRDefault="00000000">
            <w:r>
              <w:rPr>
                <w:b/>
                <w:bCs/>
                <w:color w:val="FFFFFF"/>
                <w:sz w:val="18"/>
                <w:szCs w:val="18"/>
              </w:rPr>
              <w:lastRenderedPageBreak/>
              <w:t>SECTION 3 — Contributing Factors</w:t>
            </w:r>
          </w:p>
        </w:tc>
      </w:tr>
      <w:tr w:rsidR="00503E48" w14:paraId="65DB01E4"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8731DA0" w14:textId="77777777" w:rsidR="00503E48" w:rsidRDefault="00000000">
            <w:r>
              <w:rPr>
                <w:b/>
                <w:bCs/>
                <w:sz w:val="18"/>
                <w:szCs w:val="18"/>
              </w:rPr>
              <w:t>DRINKING</w:t>
            </w:r>
          </w:p>
        </w:tc>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3444510" w14:textId="77777777" w:rsidR="00503E48" w:rsidRDefault="00000000">
            <w:r>
              <w:rPr>
                <w:sz w:val="18"/>
                <w:szCs w:val="18"/>
              </w:rPr>
              <w:t>Integer</w:t>
            </w:r>
          </w:p>
        </w:tc>
        <w:tc>
          <w:tcPr>
            <w:tcW w:w="22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D1A5629" w14:textId="77777777" w:rsidR="00503E48" w:rsidRDefault="00000000">
            <w:r>
              <w:rPr>
                <w:sz w:val="16"/>
                <w:szCs w:val="16"/>
              </w:rPr>
              <w:t>0 = No Alcohol Involved 1 = Yes, Alcohol Involved 8 = Not Reported 9 = Unknown</w:t>
            </w:r>
          </w:p>
        </w:tc>
        <w:tc>
          <w:tcPr>
            <w:tcW w:w="4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6682EE0" w14:textId="77777777" w:rsidR="00503E48" w:rsidRDefault="00000000">
            <w:r>
              <w:rPr>
                <w:sz w:val="18"/>
                <w:szCs w:val="18"/>
              </w:rPr>
              <w:t>Indicates whether the person was reported to have been drinking at the time of the crash, based on police report or blood alcohol content measurement. Applies to the non-motorist (pedestrian or cyclist), not the vehicle driver.</w:t>
            </w:r>
          </w:p>
        </w:tc>
      </w:tr>
      <w:tr w:rsidR="00503E48" w14:paraId="6906DA07"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DE482B7" w14:textId="77777777" w:rsidR="00503E48" w:rsidRDefault="00000000">
            <w:r>
              <w:rPr>
                <w:b/>
                <w:bCs/>
                <w:sz w:val="18"/>
                <w:szCs w:val="18"/>
              </w:rPr>
              <w:t>DRUGS</w:t>
            </w:r>
          </w:p>
        </w:tc>
        <w:tc>
          <w:tcPr>
            <w:tcW w:w="1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27755C2" w14:textId="77777777" w:rsidR="00503E48" w:rsidRDefault="00000000">
            <w:r>
              <w:rPr>
                <w:sz w:val="18"/>
                <w:szCs w:val="18"/>
              </w:rPr>
              <w:t>Integer</w:t>
            </w:r>
          </w:p>
        </w:tc>
        <w:tc>
          <w:tcPr>
            <w:tcW w:w="22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721E4EC" w14:textId="77777777" w:rsidR="00503E48" w:rsidRDefault="00000000">
            <w:r>
              <w:rPr>
                <w:sz w:val="16"/>
                <w:szCs w:val="16"/>
              </w:rPr>
              <w:t>0 = No Drugs Involved 1 = Yes, Drugs Involved 8 = Not Reported 9 = Unknown</w:t>
            </w:r>
          </w:p>
        </w:tc>
        <w:tc>
          <w:tcPr>
            <w:tcW w:w="4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A57E55D" w14:textId="77777777" w:rsidR="00503E48" w:rsidRDefault="00000000">
            <w:r>
              <w:rPr>
                <w:sz w:val="18"/>
                <w:szCs w:val="18"/>
              </w:rPr>
              <w:t>Indicates whether drug involvement was reported for the person (the non-motorist). Drugs include illegal substances, prescription medications, and over-the-counter drugs that may have impaired the individual.</w:t>
            </w:r>
          </w:p>
        </w:tc>
      </w:tr>
      <w:tr w:rsidR="00503E48" w14:paraId="2BDBCAD4"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6E7360E" w14:textId="77777777" w:rsidR="00503E48" w:rsidRDefault="00000000">
            <w:r>
              <w:rPr>
                <w:b/>
                <w:bCs/>
                <w:sz w:val="18"/>
                <w:szCs w:val="18"/>
              </w:rPr>
              <w:t>WORK_INJ</w:t>
            </w:r>
          </w:p>
        </w:tc>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F118610" w14:textId="77777777" w:rsidR="00503E48" w:rsidRDefault="00000000">
            <w:r>
              <w:rPr>
                <w:sz w:val="18"/>
                <w:szCs w:val="18"/>
              </w:rPr>
              <w:t>Integer</w:t>
            </w:r>
          </w:p>
        </w:tc>
        <w:tc>
          <w:tcPr>
            <w:tcW w:w="22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E50D885" w14:textId="77777777" w:rsidR="00503E48" w:rsidRDefault="00000000">
            <w:r>
              <w:rPr>
                <w:sz w:val="16"/>
                <w:szCs w:val="16"/>
              </w:rPr>
              <w:t>0 = No 1 = Yes 9 = Unknown</w:t>
            </w:r>
          </w:p>
        </w:tc>
        <w:tc>
          <w:tcPr>
            <w:tcW w:w="4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E8F55D0" w14:textId="77777777" w:rsidR="00503E48" w:rsidRDefault="00000000">
            <w:r>
              <w:rPr>
                <w:sz w:val="18"/>
                <w:szCs w:val="18"/>
              </w:rPr>
              <w:t>Indicates whether the fatality was classified as a work-related injury — i.e., the person was injured in the course of employment at the time of the crash.</w:t>
            </w:r>
          </w:p>
        </w:tc>
      </w:tr>
      <w:tr w:rsidR="00503E48" w14:paraId="033746FC" w14:textId="77777777">
        <w:tblPrEx>
          <w:tblCellMar>
            <w:top w:w="0" w:type="dxa"/>
            <w:bottom w:w="0" w:type="dxa"/>
          </w:tblCellMar>
        </w:tblPrEx>
        <w:tc>
          <w:tcPr>
            <w:tcW w:w="9360" w:type="dxa"/>
            <w:gridSpan w:val="4"/>
            <w:tcBorders>
              <w:top w:val="single" w:sz="1" w:space="0" w:color="CCCCCC"/>
              <w:left w:val="single" w:sz="1" w:space="0" w:color="CCCCCC"/>
              <w:bottom w:val="single" w:sz="1" w:space="0" w:color="CCCCCC"/>
              <w:right w:val="single" w:sz="1" w:space="0" w:color="CCCCCC"/>
            </w:tcBorders>
            <w:shd w:val="clear" w:color="auto" w:fill="B71C1C"/>
            <w:tcMar>
              <w:top w:w="80" w:type="dxa"/>
              <w:left w:w="120" w:type="dxa"/>
              <w:bottom w:w="80" w:type="dxa"/>
              <w:right w:w="120" w:type="dxa"/>
            </w:tcMar>
          </w:tcPr>
          <w:p w14:paraId="2A00FEAF" w14:textId="77777777" w:rsidR="00503E48" w:rsidRDefault="00000000">
            <w:r>
              <w:rPr>
                <w:b/>
                <w:bCs/>
                <w:color w:val="FFFFFF"/>
                <w:sz w:val="18"/>
                <w:szCs w:val="18"/>
              </w:rPr>
              <w:t>SECTION 4 — Date and Time</w:t>
            </w:r>
          </w:p>
        </w:tc>
      </w:tr>
      <w:tr w:rsidR="00503E48" w14:paraId="597C4596"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AAAE8FE" w14:textId="77777777" w:rsidR="00503E48" w:rsidRDefault="00000000">
            <w:r>
              <w:rPr>
                <w:b/>
                <w:bCs/>
                <w:sz w:val="18"/>
                <w:szCs w:val="18"/>
              </w:rPr>
              <w:t>YEAR</w:t>
            </w:r>
          </w:p>
        </w:tc>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9B94201" w14:textId="77777777" w:rsidR="00503E48" w:rsidRDefault="00000000">
            <w:r>
              <w:rPr>
                <w:sz w:val="18"/>
                <w:szCs w:val="18"/>
              </w:rPr>
              <w:t>Integer</w:t>
            </w:r>
          </w:p>
        </w:tc>
        <w:tc>
          <w:tcPr>
            <w:tcW w:w="22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25CFCC" w14:textId="77777777" w:rsidR="00503E48" w:rsidRDefault="00000000">
            <w:r>
              <w:rPr>
                <w:sz w:val="16"/>
                <w:szCs w:val="16"/>
              </w:rPr>
              <w:t>2015–2024</w:t>
            </w:r>
          </w:p>
        </w:tc>
        <w:tc>
          <w:tcPr>
            <w:tcW w:w="4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CA177C2" w14:textId="77777777" w:rsidR="00503E48" w:rsidRDefault="00000000">
            <w:r>
              <w:rPr>
                <w:sz w:val="18"/>
                <w:szCs w:val="18"/>
              </w:rPr>
              <w:t>The calendar year in which the crash occurred. This file covers the 10-year window from 2015 through 2024.</w:t>
            </w:r>
          </w:p>
        </w:tc>
      </w:tr>
      <w:tr w:rsidR="00503E48" w14:paraId="743C4490"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F866BEE" w14:textId="77777777" w:rsidR="00503E48" w:rsidRDefault="00000000">
            <w:r>
              <w:rPr>
                <w:b/>
                <w:bCs/>
                <w:sz w:val="18"/>
                <w:szCs w:val="18"/>
              </w:rPr>
              <w:t>MONTH</w:t>
            </w:r>
          </w:p>
        </w:tc>
        <w:tc>
          <w:tcPr>
            <w:tcW w:w="1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2E7342C" w14:textId="77777777" w:rsidR="00503E48" w:rsidRDefault="00000000">
            <w:r>
              <w:rPr>
                <w:sz w:val="18"/>
                <w:szCs w:val="18"/>
              </w:rPr>
              <w:t>Integer</w:t>
            </w:r>
          </w:p>
        </w:tc>
        <w:tc>
          <w:tcPr>
            <w:tcW w:w="22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AC943FD" w14:textId="77777777" w:rsidR="00503E48" w:rsidRDefault="00000000">
            <w:r>
              <w:rPr>
                <w:sz w:val="16"/>
                <w:szCs w:val="16"/>
              </w:rPr>
              <w:t xml:space="preserve">1–12 (1 = </w:t>
            </w:r>
            <w:proofErr w:type="gramStart"/>
            <w:r>
              <w:rPr>
                <w:sz w:val="16"/>
                <w:szCs w:val="16"/>
              </w:rPr>
              <w:t>January,</w:t>
            </w:r>
            <w:proofErr w:type="gramEnd"/>
            <w:r>
              <w:rPr>
                <w:sz w:val="16"/>
                <w:szCs w:val="16"/>
              </w:rPr>
              <w:t xml:space="preserve"> 12 = December)</w:t>
            </w:r>
          </w:p>
        </w:tc>
        <w:tc>
          <w:tcPr>
            <w:tcW w:w="4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642301B" w14:textId="77777777" w:rsidR="00503E48" w:rsidRDefault="00000000">
            <w:r>
              <w:rPr>
                <w:sz w:val="18"/>
                <w:szCs w:val="18"/>
              </w:rPr>
              <w:t>Month in which the crash occurred, coded as an integer from 1 (January) to 12 (December).</w:t>
            </w:r>
          </w:p>
        </w:tc>
      </w:tr>
      <w:tr w:rsidR="00503E48" w14:paraId="3076316C"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71F3076" w14:textId="77777777" w:rsidR="00503E48" w:rsidRDefault="00000000">
            <w:r>
              <w:rPr>
                <w:b/>
                <w:bCs/>
                <w:sz w:val="18"/>
                <w:szCs w:val="18"/>
              </w:rPr>
              <w:t>DAY</w:t>
            </w:r>
          </w:p>
        </w:tc>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2930B4B" w14:textId="77777777" w:rsidR="00503E48" w:rsidRDefault="00000000">
            <w:r>
              <w:rPr>
                <w:sz w:val="18"/>
                <w:szCs w:val="18"/>
              </w:rPr>
              <w:t>Integer</w:t>
            </w:r>
          </w:p>
        </w:tc>
        <w:tc>
          <w:tcPr>
            <w:tcW w:w="22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E24E95B" w14:textId="77777777" w:rsidR="00503E48" w:rsidRDefault="00000000">
            <w:r>
              <w:rPr>
                <w:sz w:val="16"/>
                <w:szCs w:val="16"/>
              </w:rPr>
              <w:t>1–31</w:t>
            </w:r>
          </w:p>
        </w:tc>
        <w:tc>
          <w:tcPr>
            <w:tcW w:w="4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91908DF" w14:textId="77777777" w:rsidR="00503E48" w:rsidRDefault="00000000">
            <w:r>
              <w:rPr>
                <w:sz w:val="18"/>
                <w:szCs w:val="18"/>
              </w:rPr>
              <w:t>Day of the month on which the crash occurred.</w:t>
            </w:r>
          </w:p>
        </w:tc>
      </w:tr>
      <w:tr w:rsidR="00503E48" w14:paraId="1A3D841F"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152D0FB" w14:textId="77777777" w:rsidR="00503E48" w:rsidRDefault="00000000">
            <w:r>
              <w:rPr>
                <w:b/>
                <w:bCs/>
                <w:sz w:val="18"/>
                <w:szCs w:val="18"/>
              </w:rPr>
              <w:t>HOUR</w:t>
            </w:r>
          </w:p>
        </w:tc>
        <w:tc>
          <w:tcPr>
            <w:tcW w:w="1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127F15F" w14:textId="77777777" w:rsidR="00503E48" w:rsidRDefault="00000000">
            <w:r>
              <w:rPr>
                <w:sz w:val="18"/>
                <w:szCs w:val="18"/>
              </w:rPr>
              <w:t>Integer</w:t>
            </w:r>
          </w:p>
        </w:tc>
        <w:tc>
          <w:tcPr>
            <w:tcW w:w="22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463883B" w14:textId="77777777" w:rsidR="00503E48" w:rsidRDefault="00000000">
            <w:r>
              <w:rPr>
                <w:sz w:val="16"/>
                <w:szCs w:val="16"/>
              </w:rPr>
              <w:t>0–23 = Hour of day (24-hour clock) 99 = Unknown</w:t>
            </w:r>
          </w:p>
        </w:tc>
        <w:tc>
          <w:tcPr>
            <w:tcW w:w="4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96DF42F" w14:textId="77777777" w:rsidR="00503E48" w:rsidRDefault="00000000">
            <w:r>
              <w:rPr>
                <w:sz w:val="18"/>
                <w:szCs w:val="18"/>
              </w:rPr>
              <w:t xml:space="preserve">Hour of the crash using a 24-hour clock (0 = midnight to 12:59 AM, 12 = noon, 23 = 11 PM). A value of 99 indicates the </w:t>
            </w:r>
            <w:proofErr w:type="gramStart"/>
            <w:r>
              <w:rPr>
                <w:sz w:val="18"/>
                <w:szCs w:val="18"/>
              </w:rPr>
              <w:t>hour</w:t>
            </w:r>
            <w:proofErr w:type="gramEnd"/>
            <w:r>
              <w:rPr>
                <w:sz w:val="18"/>
                <w:szCs w:val="18"/>
              </w:rPr>
              <w:t xml:space="preserve"> was not reported or is unknown.</w:t>
            </w:r>
          </w:p>
        </w:tc>
      </w:tr>
      <w:tr w:rsidR="00503E48" w14:paraId="0535559A" w14:textId="77777777">
        <w:tblPrEx>
          <w:tblCellMar>
            <w:top w:w="0" w:type="dxa"/>
            <w:bottom w:w="0" w:type="dxa"/>
          </w:tblCellMar>
        </w:tblPrEx>
        <w:tc>
          <w:tcPr>
            <w:tcW w:w="9360" w:type="dxa"/>
            <w:gridSpan w:val="4"/>
            <w:tcBorders>
              <w:top w:val="single" w:sz="1" w:space="0" w:color="CCCCCC"/>
              <w:left w:val="single" w:sz="1" w:space="0" w:color="CCCCCC"/>
              <w:bottom w:val="single" w:sz="1" w:space="0" w:color="CCCCCC"/>
              <w:right w:val="single" w:sz="1" w:space="0" w:color="CCCCCC"/>
            </w:tcBorders>
            <w:shd w:val="clear" w:color="auto" w:fill="B71C1C"/>
            <w:tcMar>
              <w:top w:w="80" w:type="dxa"/>
              <w:left w:w="120" w:type="dxa"/>
              <w:bottom w:w="80" w:type="dxa"/>
              <w:right w:w="120" w:type="dxa"/>
            </w:tcMar>
          </w:tcPr>
          <w:p w14:paraId="450252F5" w14:textId="77777777" w:rsidR="00503E48" w:rsidRDefault="00000000">
            <w:r>
              <w:rPr>
                <w:b/>
                <w:bCs/>
                <w:color w:val="FFFFFF"/>
                <w:sz w:val="18"/>
                <w:szCs w:val="18"/>
              </w:rPr>
              <w:t>SECTION 5 — Crash Environment</w:t>
            </w:r>
          </w:p>
        </w:tc>
      </w:tr>
      <w:tr w:rsidR="00503E48" w14:paraId="29516386"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A21AB31" w14:textId="77777777" w:rsidR="00503E48" w:rsidRDefault="00000000">
            <w:r>
              <w:rPr>
                <w:b/>
                <w:bCs/>
                <w:sz w:val="18"/>
                <w:szCs w:val="18"/>
              </w:rPr>
              <w:t>LGT_COND</w:t>
            </w:r>
          </w:p>
        </w:tc>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8B1641F" w14:textId="77777777" w:rsidR="00503E48" w:rsidRDefault="00000000">
            <w:r>
              <w:rPr>
                <w:sz w:val="18"/>
                <w:szCs w:val="18"/>
              </w:rPr>
              <w:t>Integer</w:t>
            </w:r>
          </w:p>
        </w:tc>
        <w:tc>
          <w:tcPr>
            <w:tcW w:w="22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85AD3A0" w14:textId="77777777" w:rsidR="00503E48" w:rsidRDefault="00000000">
            <w:r>
              <w:rPr>
                <w:sz w:val="16"/>
                <w:szCs w:val="16"/>
              </w:rPr>
              <w:t>1 = Daylight 2 = Dark – Not Lighted 3 = Dark – Lighted 4 = Dawn 5 = Dusk 6 = Dark – Unknown      Lighting 7 = Glare 8 = Not Reported 9 = Unknown</w:t>
            </w:r>
          </w:p>
        </w:tc>
        <w:tc>
          <w:tcPr>
            <w:tcW w:w="4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F757D37" w14:textId="77777777" w:rsidR="00503E48" w:rsidRDefault="00000000">
            <w:r>
              <w:rPr>
                <w:sz w:val="18"/>
                <w:szCs w:val="18"/>
              </w:rPr>
              <w:t xml:space="preserve">The type of light </w:t>
            </w:r>
            <w:proofErr w:type="gramStart"/>
            <w:r>
              <w:rPr>
                <w:sz w:val="18"/>
                <w:szCs w:val="18"/>
              </w:rPr>
              <w:t>present</w:t>
            </w:r>
            <w:proofErr w:type="gramEnd"/>
            <w:r>
              <w:rPr>
                <w:sz w:val="18"/>
                <w:szCs w:val="18"/>
              </w:rPr>
              <w:t xml:space="preserve"> at the crash location and time. This field is drawn from the ACCIDENT file and applies to the overall crash scene, not to a specific individual. Useful for identifying crash patterns by lighting condition.</w:t>
            </w:r>
          </w:p>
        </w:tc>
      </w:tr>
      <w:tr w:rsidR="00503E48" w14:paraId="44F63F00"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263DC87" w14:textId="77777777" w:rsidR="00503E48" w:rsidRDefault="00000000">
            <w:r>
              <w:rPr>
                <w:b/>
                <w:bCs/>
                <w:sz w:val="18"/>
                <w:szCs w:val="18"/>
              </w:rPr>
              <w:t>TYP_INT</w:t>
            </w:r>
          </w:p>
        </w:tc>
        <w:tc>
          <w:tcPr>
            <w:tcW w:w="1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C100082" w14:textId="77777777" w:rsidR="00503E48" w:rsidRDefault="00000000">
            <w:r>
              <w:rPr>
                <w:sz w:val="18"/>
                <w:szCs w:val="18"/>
              </w:rPr>
              <w:t>Integer</w:t>
            </w:r>
          </w:p>
        </w:tc>
        <w:tc>
          <w:tcPr>
            <w:tcW w:w="22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CF0506B" w14:textId="77777777" w:rsidR="00503E48" w:rsidRDefault="00000000">
            <w:r>
              <w:rPr>
                <w:sz w:val="16"/>
                <w:szCs w:val="16"/>
              </w:rPr>
              <w:t>1 = Not at Intersection 2 = Four-Way Intersection 3 = T-Intersection 4 = Y-Intersection 7 = Traffic Circle /      Roundabout 10 = L-Shape 11 = Five-Point or More 98 = Not Reported 99 = Unknown</w:t>
            </w:r>
          </w:p>
        </w:tc>
        <w:tc>
          <w:tcPr>
            <w:tcW w:w="4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A4A06DE" w14:textId="77777777" w:rsidR="00503E48" w:rsidRDefault="00000000">
            <w:r>
              <w:rPr>
                <w:sz w:val="18"/>
                <w:szCs w:val="18"/>
              </w:rPr>
              <w:t>Type of intersection or junction where the crash occurred. Code 1 (Not at Intersection) indicates a mid-block crash. Intersection-related crashes (codes 2–11) are a key indicator of pedestrian and cyclist exposure risk.</w:t>
            </w:r>
          </w:p>
        </w:tc>
      </w:tr>
      <w:tr w:rsidR="00503E48" w14:paraId="679B8591"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5DBC05D" w14:textId="77777777" w:rsidR="00503E48" w:rsidRDefault="00000000">
            <w:r>
              <w:rPr>
                <w:b/>
                <w:bCs/>
                <w:sz w:val="18"/>
                <w:szCs w:val="18"/>
              </w:rPr>
              <w:t>REL_ROAD</w:t>
            </w:r>
          </w:p>
        </w:tc>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A6F6FB3" w14:textId="77777777" w:rsidR="00503E48" w:rsidRDefault="00000000">
            <w:r>
              <w:rPr>
                <w:sz w:val="18"/>
                <w:szCs w:val="18"/>
              </w:rPr>
              <w:t>Integer</w:t>
            </w:r>
          </w:p>
        </w:tc>
        <w:tc>
          <w:tcPr>
            <w:tcW w:w="22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01CFD8B" w14:textId="77777777" w:rsidR="00503E48" w:rsidRDefault="00000000">
            <w:r>
              <w:rPr>
                <w:sz w:val="16"/>
                <w:szCs w:val="16"/>
              </w:rPr>
              <w:t xml:space="preserve">1 = On Roadway 2 = On Shoulder 3 = On Median 4 = On Roadside 5 = Outside Trafficway 6 = Off Roadway –      Location Unknown 7 = In Parking Lane/Zone 8 = </w:t>
            </w:r>
            <w:r>
              <w:rPr>
                <w:sz w:val="16"/>
                <w:szCs w:val="16"/>
              </w:rPr>
              <w:lastRenderedPageBreak/>
              <w:t>Gore 10 = Separator 11 = Continuous Left       Turn Lane 12 = Entrance/Exit Ramp 98 = Not Reported 99 = Unknown</w:t>
            </w:r>
          </w:p>
        </w:tc>
        <w:tc>
          <w:tcPr>
            <w:tcW w:w="4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3379D54" w14:textId="77777777" w:rsidR="00503E48" w:rsidRDefault="00000000">
            <w:r>
              <w:rPr>
                <w:sz w:val="18"/>
                <w:szCs w:val="18"/>
              </w:rPr>
              <w:lastRenderedPageBreak/>
              <w:t>Describes the location of the person relative to the roadway at the time of the crash. Code 1 (On Roadway) is the most common for pedestrian and cyclist fatalities.</w:t>
            </w:r>
          </w:p>
        </w:tc>
      </w:tr>
      <w:tr w:rsidR="00503E48" w14:paraId="2560CA64"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45FF4A6" w14:textId="77777777" w:rsidR="00503E48" w:rsidRDefault="00000000">
            <w:r>
              <w:rPr>
                <w:b/>
                <w:bCs/>
                <w:sz w:val="18"/>
                <w:szCs w:val="18"/>
              </w:rPr>
              <w:t>WEATHERNAME</w:t>
            </w:r>
          </w:p>
        </w:tc>
        <w:tc>
          <w:tcPr>
            <w:tcW w:w="1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0397081" w14:textId="77777777" w:rsidR="00503E48" w:rsidRDefault="00000000">
            <w:r>
              <w:rPr>
                <w:sz w:val="18"/>
                <w:szCs w:val="18"/>
              </w:rPr>
              <w:t>String</w:t>
            </w:r>
          </w:p>
        </w:tc>
        <w:tc>
          <w:tcPr>
            <w:tcW w:w="22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69DC36E" w14:textId="77777777" w:rsidR="00503E48" w:rsidRDefault="00000000">
            <w:r>
              <w:rPr>
                <w:sz w:val="16"/>
                <w:szCs w:val="16"/>
              </w:rPr>
              <w:t>Text description (e.g. "Clear", "Rain", "Snow")</w:t>
            </w:r>
          </w:p>
        </w:tc>
        <w:tc>
          <w:tcPr>
            <w:tcW w:w="4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D5F2023" w14:textId="77777777" w:rsidR="00503E48" w:rsidRDefault="00000000">
            <w:r>
              <w:rPr>
                <w:sz w:val="18"/>
                <w:szCs w:val="18"/>
              </w:rPr>
              <w:t xml:space="preserve">Weather condition at the time and location of the crash, as recorded </w:t>
            </w:r>
            <w:proofErr w:type="gramStart"/>
            <w:r>
              <w:rPr>
                <w:sz w:val="18"/>
                <w:szCs w:val="18"/>
              </w:rPr>
              <w:t>on</w:t>
            </w:r>
            <w:proofErr w:type="gramEnd"/>
            <w:r>
              <w:rPr>
                <w:sz w:val="18"/>
                <w:szCs w:val="18"/>
              </w:rPr>
              <w:t xml:space="preserve"> the police report. Derived from the FARS ACCIDENT file. This field contains text labels rather than numeric codes as found in the raw FARS data.</w:t>
            </w:r>
          </w:p>
        </w:tc>
      </w:tr>
      <w:tr w:rsidR="00503E48" w14:paraId="4D054C46"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D41127B" w14:textId="77777777" w:rsidR="00503E48" w:rsidRDefault="00000000">
            <w:r>
              <w:rPr>
                <w:b/>
                <w:bCs/>
                <w:sz w:val="18"/>
                <w:szCs w:val="18"/>
              </w:rPr>
              <w:t>RUR_URB</w:t>
            </w:r>
          </w:p>
        </w:tc>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46EBC59" w14:textId="77777777" w:rsidR="00503E48" w:rsidRDefault="00000000">
            <w:r>
              <w:rPr>
                <w:sz w:val="18"/>
                <w:szCs w:val="18"/>
              </w:rPr>
              <w:t>Float</w:t>
            </w:r>
          </w:p>
        </w:tc>
        <w:tc>
          <w:tcPr>
            <w:tcW w:w="22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73C56A1" w14:textId="77777777" w:rsidR="00503E48" w:rsidRDefault="00000000">
            <w:r>
              <w:rPr>
                <w:sz w:val="16"/>
                <w:szCs w:val="16"/>
              </w:rPr>
              <w:t>1 = Rural 2 = Urban 6 = Trafficway Not in      State Inventory 8 = Not Reported 9 = Unknown</w:t>
            </w:r>
          </w:p>
        </w:tc>
        <w:tc>
          <w:tcPr>
            <w:tcW w:w="4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0D45672" w14:textId="77777777" w:rsidR="00503E48" w:rsidRDefault="00000000">
            <w:r>
              <w:rPr>
                <w:sz w:val="18"/>
                <w:szCs w:val="18"/>
              </w:rPr>
              <w:t>Rural or urban classification of the roadway where the crash occurred, based on the Federal Highway Administration (FHWA) urban area boundaries. Transit stations in this file are predominantly urban (code 2).</w:t>
            </w:r>
          </w:p>
        </w:tc>
      </w:tr>
      <w:tr w:rsidR="00503E48" w14:paraId="50F68930"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5F4BF2BE" w14:textId="77777777" w:rsidR="00503E48" w:rsidRDefault="00000000">
            <w:r>
              <w:rPr>
                <w:b/>
                <w:bCs/>
                <w:sz w:val="18"/>
                <w:szCs w:val="18"/>
              </w:rPr>
              <w:t>FUNC_SYS</w:t>
            </w:r>
          </w:p>
        </w:tc>
        <w:tc>
          <w:tcPr>
            <w:tcW w:w="1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FAC50A4" w14:textId="77777777" w:rsidR="00503E48" w:rsidRDefault="00000000">
            <w:r>
              <w:rPr>
                <w:sz w:val="18"/>
                <w:szCs w:val="18"/>
              </w:rPr>
              <w:t>Float</w:t>
            </w:r>
          </w:p>
        </w:tc>
        <w:tc>
          <w:tcPr>
            <w:tcW w:w="22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09E99D1" w14:textId="77777777" w:rsidR="00503E48" w:rsidRDefault="00000000">
            <w:r>
              <w:rPr>
                <w:sz w:val="16"/>
                <w:szCs w:val="16"/>
              </w:rPr>
              <w:t>1 = Interstate 2 = Principal Arterial –      Other Freeways /      Expressways 3 = Principal Arterial –      Other 4 = Minor Arterial 5 = Major Collector 6 = Minor Collector 7 = Local 96 = Trafficway Not in       State Inventory 98 = Not Reported 99 = Unknown</w:t>
            </w:r>
          </w:p>
        </w:tc>
        <w:tc>
          <w:tcPr>
            <w:tcW w:w="4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F7FB2AE" w14:textId="77777777" w:rsidR="00503E48" w:rsidRDefault="00000000">
            <w:r>
              <w:rPr>
                <w:sz w:val="18"/>
                <w:szCs w:val="18"/>
              </w:rPr>
              <w:t xml:space="preserve">The functional classification of the roadway on which the crash occurred, based on FHWA highway functional classification standards. Higher codes (5–7) indicate local or collector roads; lower codes (1–4) indicate higher-order arterials. Useful for identifying whether fatalities cluster on </w:t>
            </w:r>
            <w:proofErr w:type="gramStart"/>
            <w:r>
              <w:rPr>
                <w:sz w:val="18"/>
                <w:szCs w:val="18"/>
              </w:rPr>
              <w:t>particular road</w:t>
            </w:r>
            <w:proofErr w:type="gramEnd"/>
            <w:r>
              <w:rPr>
                <w:sz w:val="18"/>
                <w:szCs w:val="18"/>
              </w:rPr>
              <w:t xml:space="preserve"> types near transit stations.</w:t>
            </w:r>
          </w:p>
        </w:tc>
      </w:tr>
      <w:tr w:rsidR="00503E48" w14:paraId="37C6394F" w14:textId="77777777">
        <w:tblPrEx>
          <w:tblCellMar>
            <w:top w:w="0" w:type="dxa"/>
            <w:bottom w:w="0" w:type="dxa"/>
          </w:tblCellMar>
        </w:tblPrEx>
        <w:tc>
          <w:tcPr>
            <w:tcW w:w="9360" w:type="dxa"/>
            <w:gridSpan w:val="4"/>
            <w:tcBorders>
              <w:top w:val="single" w:sz="1" w:space="0" w:color="CCCCCC"/>
              <w:left w:val="single" w:sz="1" w:space="0" w:color="CCCCCC"/>
              <w:bottom w:val="single" w:sz="1" w:space="0" w:color="CCCCCC"/>
              <w:right w:val="single" w:sz="1" w:space="0" w:color="CCCCCC"/>
            </w:tcBorders>
            <w:shd w:val="clear" w:color="auto" w:fill="B71C1C"/>
            <w:tcMar>
              <w:top w:w="80" w:type="dxa"/>
              <w:left w:w="120" w:type="dxa"/>
              <w:bottom w:w="80" w:type="dxa"/>
              <w:right w:w="120" w:type="dxa"/>
            </w:tcMar>
          </w:tcPr>
          <w:p w14:paraId="1CF9D752" w14:textId="77777777" w:rsidR="00503E48" w:rsidRDefault="00000000">
            <w:r>
              <w:rPr>
                <w:b/>
                <w:bCs/>
                <w:color w:val="FFFFFF"/>
                <w:sz w:val="18"/>
                <w:szCs w:val="18"/>
              </w:rPr>
              <w:t>SECTION 6 — Crash Location</w:t>
            </w:r>
          </w:p>
        </w:tc>
      </w:tr>
      <w:tr w:rsidR="00503E48" w14:paraId="73F39DB2"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A916158" w14:textId="77777777" w:rsidR="00503E48" w:rsidRDefault="00000000">
            <w:r>
              <w:rPr>
                <w:b/>
                <w:bCs/>
                <w:sz w:val="18"/>
                <w:szCs w:val="18"/>
              </w:rPr>
              <w:t>LATITUDE</w:t>
            </w:r>
          </w:p>
        </w:tc>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650380C" w14:textId="77777777" w:rsidR="00503E48" w:rsidRDefault="00000000">
            <w:r>
              <w:rPr>
                <w:sz w:val="18"/>
                <w:szCs w:val="18"/>
              </w:rPr>
              <w:t>Float</w:t>
            </w:r>
          </w:p>
        </w:tc>
        <w:tc>
          <w:tcPr>
            <w:tcW w:w="22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E82FE5A" w14:textId="77777777" w:rsidR="00503E48" w:rsidRDefault="00000000">
            <w:r>
              <w:rPr>
                <w:sz w:val="16"/>
                <w:szCs w:val="16"/>
              </w:rPr>
              <w:t>Decimal degrees (WGS 84) Range: ~24–49 N</w:t>
            </w:r>
          </w:p>
        </w:tc>
        <w:tc>
          <w:tcPr>
            <w:tcW w:w="4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2647BF1" w14:textId="77777777" w:rsidR="00503E48" w:rsidRDefault="00000000">
            <w:r>
              <w:rPr>
                <w:sz w:val="18"/>
                <w:szCs w:val="18"/>
              </w:rPr>
              <w:t>Geographic latitude of the crash location in decimal degrees, referenced to the WGS 84 datum. Derived from the FARS ACCIDENT file. Locations are geocoded to the nearest roadway intersection by NHTSA; minor positional offsets of up to 50 meters are possible.</w:t>
            </w:r>
          </w:p>
        </w:tc>
      </w:tr>
      <w:tr w:rsidR="00503E48" w14:paraId="5858BED7"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3F5AB00" w14:textId="77777777" w:rsidR="00503E48" w:rsidRDefault="00000000">
            <w:r>
              <w:rPr>
                <w:b/>
                <w:bCs/>
                <w:sz w:val="18"/>
                <w:szCs w:val="18"/>
              </w:rPr>
              <w:t>LONGITUDE</w:t>
            </w:r>
          </w:p>
        </w:tc>
        <w:tc>
          <w:tcPr>
            <w:tcW w:w="1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2AE0A38" w14:textId="77777777" w:rsidR="00503E48" w:rsidRDefault="00000000">
            <w:r>
              <w:rPr>
                <w:sz w:val="18"/>
                <w:szCs w:val="18"/>
              </w:rPr>
              <w:t>Float</w:t>
            </w:r>
          </w:p>
        </w:tc>
        <w:tc>
          <w:tcPr>
            <w:tcW w:w="22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49CB03C6" w14:textId="77777777" w:rsidR="00503E48" w:rsidRDefault="00000000">
            <w:r>
              <w:rPr>
                <w:sz w:val="16"/>
                <w:szCs w:val="16"/>
              </w:rPr>
              <w:t>Decimal degrees (WGS 84) Range: ~-66 to -125 W (negative values)</w:t>
            </w:r>
          </w:p>
        </w:tc>
        <w:tc>
          <w:tcPr>
            <w:tcW w:w="4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0C5C9F52" w14:textId="77777777" w:rsidR="00503E48" w:rsidRDefault="00000000">
            <w:r>
              <w:rPr>
                <w:sz w:val="18"/>
                <w:szCs w:val="18"/>
              </w:rPr>
              <w:t>Geographic longitude of the crash location in decimal degrees (negative values indicate west longitude), referenced to the WGS 84 datum. Derived from the FARS ACCIDENT file.</w:t>
            </w:r>
          </w:p>
        </w:tc>
      </w:tr>
      <w:tr w:rsidR="00503E48" w14:paraId="50F7DA57" w14:textId="77777777">
        <w:tblPrEx>
          <w:tblCellMar>
            <w:top w:w="0" w:type="dxa"/>
            <w:bottom w:w="0" w:type="dxa"/>
          </w:tblCellMar>
        </w:tblPrEx>
        <w:tc>
          <w:tcPr>
            <w:tcW w:w="9360" w:type="dxa"/>
            <w:gridSpan w:val="4"/>
            <w:tcBorders>
              <w:top w:val="single" w:sz="1" w:space="0" w:color="CCCCCC"/>
              <w:left w:val="single" w:sz="1" w:space="0" w:color="CCCCCC"/>
              <w:bottom w:val="single" w:sz="1" w:space="0" w:color="CCCCCC"/>
              <w:right w:val="single" w:sz="1" w:space="0" w:color="CCCCCC"/>
            </w:tcBorders>
            <w:shd w:val="clear" w:color="auto" w:fill="B71C1C"/>
            <w:tcMar>
              <w:top w:w="80" w:type="dxa"/>
              <w:left w:w="120" w:type="dxa"/>
              <w:bottom w:w="80" w:type="dxa"/>
              <w:right w:w="120" w:type="dxa"/>
            </w:tcMar>
          </w:tcPr>
          <w:p w14:paraId="5F9E24D5" w14:textId="77777777" w:rsidR="00503E48" w:rsidRDefault="00000000">
            <w:r>
              <w:rPr>
                <w:b/>
                <w:bCs/>
                <w:color w:val="FFFFFF"/>
                <w:sz w:val="18"/>
                <w:szCs w:val="18"/>
              </w:rPr>
              <w:t>SECTION 7 — Spatial Join Fields (Atlas-Derived)</w:t>
            </w:r>
          </w:p>
        </w:tc>
      </w:tr>
      <w:tr w:rsidR="00503E48" w14:paraId="70633072"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F802913" w14:textId="77777777" w:rsidR="00503E48" w:rsidRDefault="00000000">
            <w:proofErr w:type="spellStart"/>
            <w:r>
              <w:rPr>
                <w:b/>
                <w:bCs/>
                <w:sz w:val="18"/>
                <w:szCs w:val="18"/>
              </w:rPr>
              <w:t>index_right</w:t>
            </w:r>
            <w:proofErr w:type="spellEnd"/>
          </w:p>
        </w:tc>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2B4A635" w14:textId="77777777" w:rsidR="00503E48" w:rsidRDefault="00000000">
            <w:r>
              <w:rPr>
                <w:sz w:val="18"/>
                <w:szCs w:val="18"/>
              </w:rPr>
              <w:t>Integer</w:t>
            </w:r>
          </w:p>
        </w:tc>
        <w:tc>
          <w:tcPr>
            <w:tcW w:w="22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758ECBC" w14:textId="77777777" w:rsidR="00503E48" w:rsidRDefault="00000000">
            <w:r>
              <w:rPr>
                <w:sz w:val="16"/>
                <w:szCs w:val="16"/>
              </w:rPr>
              <w:t>Integer index</w:t>
            </w:r>
          </w:p>
        </w:tc>
        <w:tc>
          <w:tcPr>
            <w:tcW w:w="4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97ECBF4" w14:textId="77777777" w:rsidR="00503E48" w:rsidRDefault="00000000">
            <w:r>
              <w:rPr>
                <w:sz w:val="18"/>
                <w:szCs w:val="18"/>
              </w:rPr>
              <w:t xml:space="preserve">Internal row index from the </w:t>
            </w:r>
            <w:proofErr w:type="spellStart"/>
            <w:r>
              <w:rPr>
                <w:sz w:val="18"/>
                <w:szCs w:val="18"/>
              </w:rPr>
              <w:t>GeoPandas</w:t>
            </w:r>
            <w:proofErr w:type="spellEnd"/>
            <w:r>
              <w:rPr>
                <w:sz w:val="18"/>
                <w:szCs w:val="18"/>
              </w:rPr>
              <w:t xml:space="preserve"> spatial join operation used to match each fatality to its nearest transit station. Not meaningful for analysis; retained for data lineage traceability.</w:t>
            </w:r>
          </w:p>
        </w:tc>
      </w:tr>
      <w:tr w:rsidR="00503E48" w14:paraId="78AC4E60"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8467954" w14:textId="77777777" w:rsidR="00503E48" w:rsidRDefault="00000000">
            <w:proofErr w:type="spellStart"/>
            <w:r>
              <w:rPr>
                <w:b/>
                <w:bCs/>
                <w:sz w:val="18"/>
                <w:szCs w:val="18"/>
              </w:rPr>
              <w:t>station_id</w:t>
            </w:r>
            <w:proofErr w:type="spellEnd"/>
          </w:p>
        </w:tc>
        <w:tc>
          <w:tcPr>
            <w:tcW w:w="1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32A9655B" w14:textId="77777777" w:rsidR="00503E48" w:rsidRDefault="00000000">
            <w:r>
              <w:rPr>
                <w:sz w:val="18"/>
                <w:szCs w:val="18"/>
              </w:rPr>
              <w:t>Integer</w:t>
            </w:r>
          </w:p>
        </w:tc>
        <w:tc>
          <w:tcPr>
            <w:tcW w:w="22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7A225BB" w14:textId="77777777" w:rsidR="00503E48" w:rsidRDefault="00000000">
            <w:r>
              <w:rPr>
                <w:sz w:val="16"/>
                <w:szCs w:val="16"/>
              </w:rPr>
              <w:t>Unique integer ID</w:t>
            </w:r>
          </w:p>
        </w:tc>
        <w:tc>
          <w:tcPr>
            <w:tcW w:w="4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128E5053" w14:textId="77777777" w:rsidR="00503E48" w:rsidRDefault="00000000">
            <w:r>
              <w:rPr>
                <w:sz w:val="18"/>
                <w:szCs w:val="18"/>
              </w:rPr>
              <w:t xml:space="preserve">The National Transit Station Atlas station </w:t>
            </w:r>
            <w:proofErr w:type="gramStart"/>
            <w:r>
              <w:rPr>
                <w:sz w:val="18"/>
                <w:szCs w:val="18"/>
              </w:rPr>
              <w:t>identifier for</w:t>
            </w:r>
            <w:proofErr w:type="gramEnd"/>
            <w:r>
              <w:rPr>
                <w:sz w:val="18"/>
                <w:szCs w:val="18"/>
              </w:rPr>
              <w:t xml:space="preserve"> the nearest transit station within 800 meters (0.5 miles) of the crash location. Corresponds to </w:t>
            </w:r>
            <w:proofErr w:type="spellStart"/>
            <w:r>
              <w:rPr>
                <w:sz w:val="18"/>
                <w:szCs w:val="18"/>
              </w:rPr>
              <w:t>station_id</w:t>
            </w:r>
            <w:proofErr w:type="spellEnd"/>
            <w:r>
              <w:rPr>
                <w:sz w:val="18"/>
                <w:szCs w:val="18"/>
              </w:rPr>
              <w:t xml:space="preserve"> in the Atlas Stations dataset. Used to join this file to other Atlas data tables.</w:t>
            </w:r>
          </w:p>
        </w:tc>
      </w:tr>
      <w:tr w:rsidR="00503E48" w14:paraId="7D079AEE"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547AAFF" w14:textId="77777777" w:rsidR="00503E48" w:rsidRDefault="00000000">
            <w:proofErr w:type="spellStart"/>
            <w:r>
              <w:rPr>
                <w:b/>
                <w:bCs/>
                <w:sz w:val="18"/>
                <w:szCs w:val="18"/>
              </w:rPr>
              <w:t>station_name</w:t>
            </w:r>
            <w:proofErr w:type="spellEnd"/>
          </w:p>
        </w:tc>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9779E54" w14:textId="77777777" w:rsidR="00503E48" w:rsidRDefault="00000000">
            <w:r>
              <w:rPr>
                <w:sz w:val="18"/>
                <w:szCs w:val="18"/>
              </w:rPr>
              <w:t>String</w:t>
            </w:r>
          </w:p>
        </w:tc>
        <w:tc>
          <w:tcPr>
            <w:tcW w:w="22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D01BE00" w14:textId="77777777" w:rsidR="00503E48" w:rsidRDefault="00000000">
            <w:r>
              <w:rPr>
                <w:sz w:val="16"/>
                <w:szCs w:val="16"/>
              </w:rPr>
              <w:t>Text</w:t>
            </w:r>
          </w:p>
        </w:tc>
        <w:tc>
          <w:tcPr>
            <w:tcW w:w="4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6E2FCC2" w14:textId="77777777" w:rsidR="00503E48" w:rsidRDefault="00000000">
            <w:r>
              <w:rPr>
                <w:sz w:val="18"/>
                <w:szCs w:val="18"/>
              </w:rPr>
              <w:t xml:space="preserve">The name of the transit station </w:t>
            </w:r>
            <w:proofErr w:type="gramStart"/>
            <w:r>
              <w:rPr>
                <w:sz w:val="18"/>
                <w:szCs w:val="18"/>
              </w:rPr>
              <w:t>nearest</w:t>
            </w:r>
            <w:proofErr w:type="gramEnd"/>
            <w:r>
              <w:rPr>
                <w:sz w:val="18"/>
                <w:szCs w:val="18"/>
              </w:rPr>
              <w:t xml:space="preserve"> to the crash location, as recorded in the National Transit Station Atlas. Examples: "SILVER </w:t>
            </w:r>
            <w:r>
              <w:rPr>
                <w:sz w:val="18"/>
                <w:szCs w:val="18"/>
              </w:rPr>
              <w:lastRenderedPageBreak/>
              <w:t>SPRING STATION", "16TH ST. MISSION STATION".</w:t>
            </w:r>
          </w:p>
        </w:tc>
      </w:tr>
      <w:tr w:rsidR="00503E48" w14:paraId="2429BA6B"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27CF916D" w14:textId="77777777" w:rsidR="00503E48" w:rsidRDefault="00000000">
            <w:r>
              <w:rPr>
                <w:b/>
                <w:bCs/>
                <w:sz w:val="18"/>
                <w:szCs w:val="18"/>
              </w:rPr>
              <w:lastRenderedPageBreak/>
              <w:t>agency</w:t>
            </w:r>
          </w:p>
        </w:tc>
        <w:tc>
          <w:tcPr>
            <w:tcW w:w="1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10ACAE7" w14:textId="77777777" w:rsidR="00503E48" w:rsidRDefault="00000000">
            <w:r>
              <w:rPr>
                <w:sz w:val="18"/>
                <w:szCs w:val="18"/>
              </w:rPr>
              <w:t>String</w:t>
            </w:r>
          </w:p>
        </w:tc>
        <w:tc>
          <w:tcPr>
            <w:tcW w:w="22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7616E49E" w14:textId="77777777" w:rsidR="00503E48" w:rsidRDefault="00000000">
            <w:r>
              <w:rPr>
                <w:sz w:val="16"/>
                <w:szCs w:val="16"/>
              </w:rPr>
              <w:t>Text</w:t>
            </w:r>
          </w:p>
        </w:tc>
        <w:tc>
          <w:tcPr>
            <w:tcW w:w="4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tcPr>
          <w:p w14:paraId="674D8665" w14:textId="77777777" w:rsidR="00503E48" w:rsidRDefault="00000000">
            <w:r>
              <w:rPr>
                <w:sz w:val="18"/>
                <w:szCs w:val="18"/>
              </w:rPr>
              <w:t xml:space="preserve">The name of the transit agency operating </w:t>
            </w:r>
            <w:proofErr w:type="gramStart"/>
            <w:r>
              <w:rPr>
                <w:sz w:val="18"/>
                <w:szCs w:val="18"/>
              </w:rPr>
              <w:t>the nearest</w:t>
            </w:r>
            <w:proofErr w:type="gramEnd"/>
            <w:r>
              <w:rPr>
                <w:sz w:val="18"/>
                <w:szCs w:val="18"/>
              </w:rPr>
              <w:t xml:space="preserve"> station. Examples: "Washington Metropolitan Area Transit Authority (WMATA)", "Bay Area Rapid Transit (BART)".</w:t>
            </w:r>
          </w:p>
        </w:tc>
      </w:tr>
      <w:tr w:rsidR="00503E48" w14:paraId="449086F8" w14:textId="77777777">
        <w:tblPrEx>
          <w:tblCellMar>
            <w:top w:w="0" w:type="dxa"/>
            <w:bottom w:w="0" w:type="dxa"/>
          </w:tblCellMar>
        </w:tblPrEx>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FE159A9" w14:textId="77777777" w:rsidR="00503E48" w:rsidRDefault="00000000">
            <w:proofErr w:type="spellStart"/>
            <w:r>
              <w:rPr>
                <w:b/>
                <w:bCs/>
                <w:sz w:val="18"/>
                <w:szCs w:val="18"/>
              </w:rPr>
              <w:t>distance_to_station_m</w:t>
            </w:r>
            <w:proofErr w:type="spellEnd"/>
          </w:p>
        </w:tc>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3398A7A" w14:textId="77777777" w:rsidR="00503E48" w:rsidRDefault="00000000">
            <w:r>
              <w:rPr>
                <w:sz w:val="18"/>
                <w:szCs w:val="18"/>
              </w:rPr>
              <w:t>Float</w:t>
            </w:r>
          </w:p>
        </w:tc>
        <w:tc>
          <w:tcPr>
            <w:tcW w:w="22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1823B51" w14:textId="77777777" w:rsidR="00503E48" w:rsidRDefault="00000000">
            <w:r>
              <w:rPr>
                <w:sz w:val="16"/>
                <w:szCs w:val="16"/>
              </w:rPr>
              <w:t>Meters Range: 0–805 m</w:t>
            </w:r>
          </w:p>
        </w:tc>
        <w:tc>
          <w:tcPr>
            <w:tcW w:w="4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C2A79D4" w14:textId="77777777" w:rsidR="00503E48" w:rsidRDefault="00000000">
            <w:r>
              <w:rPr>
                <w:sz w:val="18"/>
                <w:szCs w:val="18"/>
              </w:rPr>
              <w:t xml:space="preserve">The straight-line (Euclidean) distance in meters from the crash location to the nearest transit station, computed using the US Albers Equal Area projection (EPSG:5070). All records in this file have </w:t>
            </w:r>
            <w:proofErr w:type="gramStart"/>
            <w:r>
              <w:rPr>
                <w:sz w:val="18"/>
                <w:szCs w:val="18"/>
              </w:rPr>
              <w:t>a distance of 800</w:t>
            </w:r>
            <w:proofErr w:type="gramEnd"/>
            <w:r>
              <w:rPr>
                <w:sz w:val="18"/>
                <w:szCs w:val="18"/>
              </w:rPr>
              <w:t xml:space="preserve"> meters or less (approximately 0.5 miles), consistent with the standard transit planning walkshed definition.</w:t>
            </w:r>
          </w:p>
        </w:tc>
      </w:tr>
    </w:tbl>
    <w:p w14:paraId="7796A079" w14:textId="77777777" w:rsidR="00503E48" w:rsidRDefault="00000000">
      <w:pPr>
        <w:pStyle w:val="Heading2"/>
        <w:pageBreakBefore/>
      </w:pPr>
      <w:r>
        <w:rPr>
          <w:sz w:val="28"/>
          <w:szCs w:val="28"/>
        </w:rPr>
        <w:lastRenderedPageBreak/>
        <w:t>Data Notes and Caveats</w:t>
      </w:r>
    </w:p>
    <w:p w14:paraId="68972DA0" w14:textId="77777777" w:rsidR="00503E48" w:rsidRDefault="00000000">
      <w:pPr>
        <w:spacing w:after="140"/>
      </w:pPr>
      <w:r>
        <w:rPr>
          <w:b/>
          <w:bCs/>
        </w:rPr>
        <w:t xml:space="preserve">Scope. </w:t>
      </w:r>
      <w:r>
        <w:t>FARS records only fatal crashes. Serious injuries, hospitalizations, and near-misses are not captured. The true scale of pedestrian and cyclist risk near transit stations is substantially larger than what appears in this file.</w:t>
      </w:r>
    </w:p>
    <w:p w14:paraId="0ABE5415" w14:textId="77777777" w:rsidR="00503E48" w:rsidRDefault="00000000">
      <w:pPr>
        <w:spacing w:after="140"/>
      </w:pPr>
      <w:r>
        <w:rPr>
          <w:b/>
          <w:bCs/>
        </w:rPr>
        <w:t xml:space="preserve">Geocoding accuracy. </w:t>
      </w:r>
      <w:r>
        <w:t>NHTSA geocodes crash locations to the nearest roadway intersection. Positional accuracy varies by state and year; offsets of up to 50 meters are typical. Records with missing or invalid coordinates are excluded from the FARS source files.</w:t>
      </w:r>
    </w:p>
    <w:p w14:paraId="42AC4DE5" w14:textId="77777777" w:rsidR="00503E48" w:rsidRDefault="00000000">
      <w:pPr>
        <w:spacing w:after="140"/>
      </w:pPr>
      <w:r>
        <w:rPr>
          <w:b/>
          <w:bCs/>
        </w:rPr>
        <w:t xml:space="preserve">Station assignment. </w:t>
      </w:r>
      <w:r>
        <w:t>Each fatality is assigned to its single nearest station. Fatalities that fall within 800 meters of multiple stations are assigned only to the closest one. Stations not appearing in this file had no FARS fatalities within 800 meters during 2015–2024; this does not imply those stations are safe.</w:t>
      </w:r>
    </w:p>
    <w:p w14:paraId="673520BB" w14:textId="77777777" w:rsidR="00503E48" w:rsidRDefault="00000000">
      <w:pPr>
        <w:spacing w:after="140"/>
      </w:pPr>
      <w:r>
        <w:rPr>
          <w:b/>
          <w:bCs/>
        </w:rPr>
        <w:t xml:space="preserve">Missing values. </w:t>
      </w:r>
      <w:r>
        <w:t>Several FARS fields use special codes (8, 9, 98, 99, 998, 999) to indicate "Not Reported" or "Unknown." These values should be excluded or handled separately in any quantitative analysis. Consult the Unit/Values column in the table above for field-specific codes.</w:t>
      </w:r>
    </w:p>
    <w:p w14:paraId="7C359E44" w14:textId="77777777" w:rsidR="00503E48" w:rsidRDefault="00000000">
      <w:pPr>
        <w:spacing w:after="140"/>
      </w:pPr>
      <w:r>
        <w:rPr>
          <w:b/>
          <w:bCs/>
        </w:rPr>
        <w:t xml:space="preserve">Race/ethnicity. </w:t>
      </w:r>
      <w:r>
        <w:t>The RACE field is populated inconsistently across years and states; reporting quality improved substantially after 2018. Use with caution for cross-year comparisons.</w:t>
      </w:r>
    </w:p>
    <w:p w14:paraId="30058BF8" w14:textId="77777777" w:rsidR="00503E48" w:rsidRDefault="00000000">
      <w:pPr>
        <w:spacing w:after="240"/>
      </w:pPr>
      <w:r>
        <w:rPr>
          <w:b/>
          <w:bCs/>
        </w:rPr>
        <w:t xml:space="preserve">Annual release cycle. </w:t>
      </w:r>
      <w:r>
        <w:t>NHTSA typically releases final FARS data approximately 18 months after the reference year. The most recent year in this file (2024) was released as a final file in early 2026. Data for 2025 is expected to become available in late 2026 or early 2027.</w:t>
      </w:r>
    </w:p>
    <w:sectPr w:rsidR="00503E48">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4695A" w14:textId="77777777" w:rsidR="00EA2C9A" w:rsidRDefault="00EA2C9A">
      <w:r>
        <w:separator/>
      </w:r>
    </w:p>
  </w:endnote>
  <w:endnote w:type="continuationSeparator" w:id="0">
    <w:p w14:paraId="1AA95234" w14:textId="77777777" w:rsidR="00EA2C9A" w:rsidRDefault="00EA2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A59D3" w14:textId="77777777" w:rsidR="00503E48" w:rsidRDefault="00000000">
    <w:pPr>
      <w:pBdr>
        <w:top w:val="single" w:sz="6" w:space="1" w:color="B71C1C"/>
      </w:pBdr>
      <w:jc w:val="right"/>
    </w:pPr>
    <w:proofErr w:type="spellStart"/>
    <w:r>
      <w:rPr>
        <w:color w:val="555555"/>
        <w:sz w:val="16"/>
        <w:szCs w:val="16"/>
      </w:rPr>
      <w:t>TrAMS</w:t>
    </w:r>
    <w:proofErr w:type="spellEnd"/>
    <w:r>
      <w:rPr>
        <w:color w:val="555555"/>
        <w:sz w:val="16"/>
        <w:szCs w:val="16"/>
      </w:rPr>
      <w:t xml:space="preserve"> Camp &amp; </w:t>
    </w:r>
    <w:proofErr w:type="gramStart"/>
    <w:r>
      <w:rPr>
        <w:color w:val="555555"/>
        <w:sz w:val="16"/>
        <w:szCs w:val="16"/>
      </w:rPr>
      <w:t>Consulting  |</w:t>
    </w:r>
    <w:proofErr w:type="gramEnd"/>
    <w:r>
      <w:rPr>
        <w:color w:val="555555"/>
        <w:sz w:val="16"/>
        <w:szCs w:val="16"/>
      </w:rPr>
      <w:t xml:space="preserve">  Schneider Analytics LLC     Page </w:t>
    </w:r>
    <w:r>
      <w:rPr>
        <w:color w:val="555555"/>
        <w:sz w:val="16"/>
        <w:szCs w:val="16"/>
      </w:rPr>
      <w:fldChar w:fldCharType="begin"/>
    </w:r>
    <w:r>
      <w:rPr>
        <w:color w:val="555555"/>
        <w:sz w:val="16"/>
        <w:szCs w:val="16"/>
      </w:rPr>
      <w:instrText>PAGE</w:instrText>
    </w:r>
    <w:r>
      <w:rPr>
        <w:color w:val="555555"/>
        <w:sz w:val="16"/>
        <w:szCs w:val="16"/>
      </w:rPr>
      <w:fldChar w:fldCharType="separate"/>
    </w:r>
    <w:r w:rsidR="001E6311">
      <w:rPr>
        <w:noProof/>
        <w:color w:val="555555"/>
        <w:sz w:val="16"/>
        <w:szCs w:val="16"/>
      </w:rPr>
      <w:t>1</w:t>
    </w:r>
    <w:r>
      <w:rPr>
        <w:color w:val="555555"/>
        <w:sz w:val="16"/>
        <w:szCs w:val="16"/>
      </w:rPr>
      <w:fldChar w:fldCharType="end"/>
    </w:r>
    <w:r>
      <w:rPr>
        <w:color w:val="555555"/>
        <w:sz w:val="16"/>
        <w:szCs w:val="16"/>
      </w:rPr>
      <w:t xml:space="preserve"> of </w:t>
    </w:r>
    <w:r>
      <w:rPr>
        <w:color w:val="555555"/>
        <w:sz w:val="16"/>
        <w:szCs w:val="16"/>
      </w:rPr>
      <w:fldChar w:fldCharType="begin"/>
    </w:r>
    <w:r>
      <w:rPr>
        <w:color w:val="555555"/>
        <w:sz w:val="16"/>
        <w:szCs w:val="16"/>
      </w:rPr>
      <w:instrText>NUMPAGES</w:instrText>
    </w:r>
    <w:r>
      <w:rPr>
        <w:color w:val="555555"/>
        <w:sz w:val="16"/>
        <w:szCs w:val="16"/>
      </w:rPr>
      <w:fldChar w:fldCharType="separate"/>
    </w:r>
    <w:r w:rsidR="001E6311">
      <w:rPr>
        <w:noProof/>
        <w:color w:val="555555"/>
        <w:sz w:val="16"/>
        <w:szCs w:val="16"/>
      </w:rPr>
      <w:t>2</w:t>
    </w:r>
    <w:r>
      <w:rPr>
        <w:color w:val="555555"/>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A5916" w14:textId="77777777" w:rsidR="00EA2C9A" w:rsidRDefault="00EA2C9A">
      <w:r>
        <w:separator/>
      </w:r>
    </w:p>
  </w:footnote>
  <w:footnote w:type="continuationSeparator" w:id="0">
    <w:p w14:paraId="06974F50" w14:textId="77777777" w:rsidR="00EA2C9A" w:rsidRDefault="00EA2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BF763" w14:textId="77777777" w:rsidR="00503E48" w:rsidRDefault="00000000">
    <w:pPr>
      <w:pBdr>
        <w:bottom w:val="single" w:sz="6" w:space="1" w:color="B71C1C"/>
      </w:pBdr>
    </w:pPr>
    <w:r>
      <w:rPr>
        <w:color w:val="555555"/>
        <w:sz w:val="18"/>
        <w:szCs w:val="18"/>
      </w:rPr>
      <w:t xml:space="preserve">National Transit Station </w:t>
    </w:r>
    <w:proofErr w:type="gramStart"/>
    <w:r>
      <w:rPr>
        <w:color w:val="555555"/>
        <w:sz w:val="18"/>
        <w:szCs w:val="18"/>
      </w:rPr>
      <w:t>Atlas  |</w:t>
    </w:r>
    <w:proofErr w:type="gramEnd"/>
    <w:r>
      <w:rPr>
        <w:color w:val="555555"/>
        <w:sz w:val="18"/>
        <w:szCs w:val="18"/>
      </w:rPr>
      <w:t xml:space="preserve">  Data </w:t>
    </w:r>
    <w:proofErr w:type="gramStart"/>
    <w:r>
      <w:rPr>
        <w:color w:val="555555"/>
        <w:sz w:val="18"/>
        <w:szCs w:val="18"/>
      </w:rPr>
      <w:t>Dictionary  |</w:t>
    </w:r>
    <w:proofErr w:type="gramEnd"/>
    <w:r>
      <w:rPr>
        <w:color w:val="555555"/>
        <w:sz w:val="18"/>
        <w:szCs w:val="18"/>
      </w:rPr>
      <w:t xml:space="preserve">  fatalities_near_stations.csv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9E0043"/>
    <w:multiLevelType w:val="hybridMultilevel"/>
    <w:tmpl w:val="59F8E1AA"/>
    <w:lvl w:ilvl="0" w:tplc="C546A964">
      <w:start w:val="1"/>
      <w:numFmt w:val="bullet"/>
      <w:lvlText w:val="●"/>
      <w:lvlJc w:val="left"/>
      <w:pPr>
        <w:ind w:left="720" w:hanging="360"/>
      </w:pPr>
    </w:lvl>
    <w:lvl w:ilvl="1" w:tplc="DAFA2B28">
      <w:start w:val="1"/>
      <w:numFmt w:val="bullet"/>
      <w:lvlText w:val="○"/>
      <w:lvlJc w:val="left"/>
      <w:pPr>
        <w:ind w:left="1440" w:hanging="360"/>
      </w:pPr>
    </w:lvl>
    <w:lvl w:ilvl="2" w:tplc="2584A944">
      <w:start w:val="1"/>
      <w:numFmt w:val="bullet"/>
      <w:lvlText w:val="■"/>
      <w:lvlJc w:val="left"/>
      <w:pPr>
        <w:ind w:left="2160" w:hanging="360"/>
      </w:pPr>
    </w:lvl>
    <w:lvl w:ilvl="3" w:tplc="109237AC">
      <w:start w:val="1"/>
      <w:numFmt w:val="bullet"/>
      <w:lvlText w:val="●"/>
      <w:lvlJc w:val="left"/>
      <w:pPr>
        <w:ind w:left="2880" w:hanging="360"/>
      </w:pPr>
    </w:lvl>
    <w:lvl w:ilvl="4" w:tplc="4B3ED658">
      <w:start w:val="1"/>
      <w:numFmt w:val="bullet"/>
      <w:lvlText w:val="○"/>
      <w:lvlJc w:val="left"/>
      <w:pPr>
        <w:ind w:left="3600" w:hanging="360"/>
      </w:pPr>
    </w:lvl>
    <w:lvl w:ilvl="5" w:tplc="8F006D38">
      <w:start w:val="1"/>
      <w:numFmt w:val="bullet"/>
      <w:lvlText w:val="■"/>
      <w:lvlJc w:val="left"/>
      <w:pPr>
        <w:ind w:left="4320" w:hanging="360"/>
      </w:pPr>
    </w:lvl>
    <w:lvl w:ilvl="6" w:tplc="9D88DBD2">
      <w:start w:val="1"/>
      <w:numFmt w:val="bullet"/>
      <w:lvlText w:val="●"/>
      <w:lvlJc w:val="left"/>
      <w:pPr>
        <w:ind w:left="5040" w:hanging="360"/>
      </w:pPr>
    </w:lvl>
    <w:lvl w:ilvl="7" w:tplc="92C893B2">
      <w:start w:val="1"/>
      <w:numFmt w:val="bullet"/>
      <w:lvlText w:val="●"/>
      <w:lvlJc w:val="left"/>
      <w:pPr>
        <w:ind w:left="5760" w:hanging="360"/>
      </w:pPr>
    </w:lvl>
    <w:lvl w:ilvl="8" w:tplc="AE846E6E">
      <w:start w:val="1"/>
      <w:numFmt w:val="bullet"/>
      <w:lvlText w:val="●"/>
      <w:lvlJc w:val="left"/>
      <w:pPr>
        <w:ind w:left="6480" w:hanging="360"/>
      </w:pPr>
    </w:lvl>
  </w:abstractNum>
  <w:num w:numId="1" w16cid:durableId="212153139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E48"/>
    <w:rsid w:val="001E6311"/>
    <w:rsid w:val="00503E48"/>
    <w:rsid w:val="006549E0"/>
    <w:rsid w:val="00EA2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8AA3C"/>
  <w15:docId w15:val="{87CE9989-4389-4885-96D7-A2EE37685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111111"/>
      <w:sz w:val="36"/>
      <w:szCs w:val="36"/>
    </w:rPr>
  </w:style>
  <w:style w:type="paragraph" w:styleId="Heading2">
    <w:name w:val="heading 2"/>
    <w:uiPriority w:val="9"/>
    <w:unhideWhenUsed/>
    <w:qFormat/>
    <w:pPr>
      <w:spacing w:before="200" w:after="100"/>
      <w:outlineLvl w:val="1"/>
    </w:pPr>
    <w:rPr>
      <w:b/>
      <w:bCs/>
      <w:color w:val="333333"/>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1958</Words>
  <Characters>10181</Characters>
  <Application>Microsoft Office Word</Application>
  <DocSecurity>0</DocSecurity>
  <Lines>362</Lines>
  <Paragraphs>152</Paragraphs>
  <ScaleCrop>false</ScaleCrop>
  <Company/>
  <LinksUpToDate>false</LinksUpToDate>
  <CharactersWithSpaces>12055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David Schneider</cp:lastModifiedBy>
  <cp:revision>2</cp:revision>
  <dcterms:created xsi:type="dcterms:W3CDTF">2026-04-11T14:47:00Z</dcterms:created>
  <dcterms:modified xsi:type="dcterms:W3CDTF">2026-04-11T14:59:00Z</dcterms:modified>
</cp:coreProperties>
</file>